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B4AD1" w:rsidRPr="007348BE" w:rsidRDefault="008B4AD1" w:rsidP="007348BE">
      <w:pPr>
        <w:suppressAutoHyphens w:val="0"/>
        <w:autoSpaceDN/>
        <w:spacing w:before="240" w:after="160" w:line="360" w:lineRule="auto"/>
        <w:jc w:val="both"/>
        <w:textAlignment w:val="auto"/>
        <w:rPr>
          <w:rFonts w:ascii="Arial Narrow" w:hAnsi="Arial Narrow" w:cs="Times New Roman"/>
          <w:iCs/>
          <w:lang w:val="en-US"/>
        </w:rPr>
      </w:pPr>
      <w:bookmarkStart w:id="0" w:name="_Hlk63929748"/>
      <w:bookmarkStart w:id="1" w:name="_Hlk94419737"/>
    </w:p>
    <w:p w:rsidR="001A5F80" w:rsidRPr="007348BE" w:rsidRDefault="001A5F80" w:rsidP="007348BE">
      <w:pPr>
        <w:pStyle w:val="Standard"/>
        <w:spacing w:before="240" w:line="360" w:lineRule="auto"/>
        <w:jc w:val="center"/>
        <w:rPr>
          <w:rFonts w:ascii="Arial Narrow" w:eastAsia="Calibri" w:hAnsi="Arial Narrow" w:cs="Times New Roman"/>
          <w:b/>
        </w:rPr>
      </w:pPr>
      <w:bookmarkStart w:id="2" w:name="_Hlk94419783"/>
      <w:bookmarkEnd w:id="0"/>
    </w:p>
    <w:p w:rsidR="001A5F80" w:rsidRPr="007348BE" w:rsidRDefault="001A5F80" w:rsidP="007348BE">
      <w:pPr>
        <w:pStyle w:val="Standard"/>
        <w:spacing w:before="240" w:line="360" w:lineRule="auto"/>
        <w:jc w:val="center"/>
        <w:rPr>
          <w:rFonts w:ascii="Arial Narrow" w:eastAsia="Calibri" w:hAnsi="Arial Narrow" w:cs="Times New Roman"/>
          <w:b/>
        </w:rPr>
      </w:pPr>
    </w:p>
    <w:p w:rsidR="001A5F80" w:rsidRPr="007348BE" w:rsidRDefault="001A5F80" w:rsidP="007348BE">
      <w:pPr>
        <w:pStyle w:val="Standard"/>
        <w:spacing w:before="240" w:line="360" w:lineRule="auto"/>
        <w:jc w:val="center"/>
        <w:rPr>
          <w:rFonts w:ascii="Arial Narrow" w:eastAsia="Calibri" w:hAnsi="Arial Narrow" w:cs="Times New Roman"/>
          <w:b/>
        </w:rPr>
      </w:pPr>
    </w:p>
    <w:p w:rsidR="003E0B33" w:rsidRPr="007348BE" w:rsidRDefault="003E0B33" w:rsidP="007348BE">
      <w:pPr>
        <w:pStyle w:val="Standard"/>
        <w:spacing w:before="240" w:line="360" w:lineRule="auto"/>
        <w:jc w:val="center"/>
        <w:rPr>
          <w:rFonts w:ascii="Arial Narrow" w:eastAsia="Calibri" w:hAnsi="Arial Narrow" w:cs="Times New Roman"/>
          <w:b/>
        </w:rPr>
      </w:pPr>
      <w:r w:rsidRPr="007348BE">
        <w:rPr>
          <w:rFonts w:ascii="Arial Narrow" w:eastAsia="Calibri" w:hAnsi="Arial Narrow" w:cs="Times New Roman"/>
          <w:b/>
        </w:rPr>
        <w:t>-CAIET DE SARCINI-</w:t>
      </w:r>
    </w:p>
    <w:p w:rsidR="00516726" w:rsidRPr="007348BE" w:rsidRDefault="00516726" w:rsidP="007348BE">
      <w:pPr>
        <w:pStyle w:val="Standard"/>
        <w:spacing w:before="240" w:line="360" w:lineRule="auto"/>
        <w:jc w:val="center"/>
        <w:rPr>
          <w:rFonts w:ascii="Arial Narrow" w:eastAsia="Calibri" w:hAnsi="Arial Narrow" w:cs="Times New Roman"/>
          <w:b/>
        </w:rPr>
      </w:pPr>
    </w:p>
    <w:p w:rsidR="00DB1FCF" w:rsidRPr="007348BE" w:rsidRDefault="00DB1FCF" w:rsidP="007348BE">
      <w:pPr>
        <w:suppressAutoHyphens w:val="0"/>
        <w:autoSpaceDN/>
        <w:spacing w:before="240" w:after="160" w:line="360" w:lineRule="auto"/>
        <w:jc w:val="center"/>
        <w:textAlignment w:val="auto"/>
        <w:rPr>
          <w:rFonts w:ascii="Arial Narrow" w:hAnsi="Arial Narrow" w:cs="Times New Roman"/>
          <w:b/>
          <w:bCs/>
          <w:lang w:val="en-US"/>
        </w:rPr>
      </w:pPr>
      <w:bookmarkStart w:id="3" w:name="_Hlk98619122"/>
      <w:r w:rsidRPr="007348BE">
        <w:rPr>
          <w:rFonts w:ascii="Arial Narrow" w:hAnsi="Arial Narrow" w:cs="Times New Roman"/>
          <w:b/>
          <w:bCs/>
          <w:lang w:val="en-US"/>
        </w:rPr>
        <w:t xml:space="preserve">privind concesionarea unui teren în suprafață de 28.674 mp, </w:t>
      </w:r>
    </w:p>
    <w:p w:rsidR="00DB1FCF" w:rsidRPr="007348BE" w:rsidRDefault="00DB1FCF" w:rsidP="007348BE">
      <w:pPr>
        <w:suppressAutoHyphens w:val="0"/>
        <w:autoSpaceDN/>
        <w:spacing w:before="240" w:after="160" w:line="360" w:lineRule="auto"/>
        <w:jc w:val="center"/>
        <w:textAlignment w:val="auto"/>
        <w:rPr>
          <w:rFonts w:ascii="Arial Narrow" w:hAnsi="Arial Narrow" w:cs="Times New Roman"/>
          <w:b/>
          <w:bCs/>
          <w:lang w:val="en-US"/>
        </w:rPr>
      </w:pPr>
      <w:r w:rsidRPr="007348BE">
        <w:rPr>
          <w:rFonts w:ascii="Arial Narrow" w:hAnsi="Arial Narrow" w:cs="Times New Roman"/>
          <w:b/>
          <w:bCs/>
          <w:lang w:val="en-US"/>
        </w:rPr>
        <w:t xml:space="preserve">cu categoria de folosință ape stătătoare, amplasat în extravilan localitatea Voiteg,jud. Timiș, </w:t>
      </w:r>
    </w:p>
    <w:p w:rsidR="00DB1FCF" w:rsidRPr="007348BE" w:rsidRDefault="00DB1FCF" w:rsidP="007348BE">
      <w:pPr>
        <w:suppressAutoHyphens w:val="0"/>
        <w:autoSpaceDN/>
        <w:spacing w:before="240" w:after="160" w:line="360" w:lineRule="auto"/>
        <w:jc w:val="center"/>
        <w:textAlignment w:val="auto"/>
        <w:rPr>
          <w:rFonts w:ascii="Arial Narrow" w:hAnsi="Arial Narrow" w:cs="Times New Roman"/>
          <w:b/>
          <w:bCs/>
          <w:lang w:val="ro-RO"/>
        </w:rPr>
      </w:pPr>
      <w:r w:rsidRPr="007348BE">
        <w:rPr>
          <w:rFonts w:ascii="Arial Narrow" w:hAnsi="Arial Narrow" w:cs="Times New Roman"/>
          <w:b/>
          <w:bCs/>
          <w:lang w:val="en-US"/>
        </w:rPr>
        <w:t xml:space="preserve">identificat în </w:t>
      </w:r>
      <w:r w:rsidRPr="007348BE">
        <w:rPr>
          <w:rFonts w:ascii="Arial Narrow" w:hAnsi="Arial Narrow" w:cs="Times New Roman"/>
          <w:b/>
          <w:bCs/>
          <w:lang w:val="ro-RO"/>
        </w:rPr>
        <w:t>Extrasul de Carte Funciară nr. 402901/Voiteg, nr.cad. 402901, tarla HB 1058</w:t>
      </w:r>
    </w:p>
    <w:bookmarkEnd w:id="3"/>
    <w:p w:rsidR="00574CDD" w:rsidRPr="007348BE" w:rsidRDefault="00E30553" w:rsidP="007348BE">
      <w:pPr>
        <w:suppressAutoHyphens w:val="0"/>
        <w:autoSpaceDN/>
        <w:spacing w:before="240" w:after="160" w:line="360" w:lineRule="auto"/>
        <w:jc w:val="center"/>
        <w:textAlignment w:val="auto"/>
        <w:rPr>
          <w:rFonts w:ascii="Arial Narrow" w:hAnsi="Arial Narrow" w:cs="Times New Roman"/>
          <w:b/>
          <w:bCs/>
          <w:lang w:val="en-US"/>
        </w:rPr>
      </w:pPr>
      <w:r>
        <w:rPr>
          <w:rFonts w:ascii="Arial Narrow" w:hAnsi="Arial Narrow" w:cs="Times New Roman"/>
          <w:b/>
          <w:bCs/>
          <w:i/>
          <w:iCs/>
        </w:rPr>
        <w:t xml:space="preserve"> pentru </w:t>
      </w:r>
      <w:r w:rsidRPr="00E30553">
        <w:rPr>
          <w:rFonts w:ascii="Arial Narrow" w:hAnsi="Arial Narrow" w:cs="Times New Roman"/>
          <w:b/>
          <w:bCs/>
          <w:i/>
          <w:iCs/>
        </w:rPr>
        <w:t>„Amenajare piscicolă și de agrement”</w:t>
      </w:r>
    </w:p>
    <w:p w:rsidR="00574CDD" w:rsidRPr="007348BE" w:rsidRDefault="00574CDD" w:rsidP="007348BE">
      <w:pPr>
        <w:suppressAutoHyphens w:val="0"/>
        <w:autoSpaceDN/>
        <w:spacing w:before="240" w:after="160" w:line="360" w:lineRule="auto"/>
        <w:jc w:val="center"/>
        <w:textAlignment w:val="auto"/>
        <w:rPr>
          <w:rFonts w:ascii="Arial Narrow" w:hAnsi="Arial Narrow" w:cs="Times New Roman"/>
          <w:b/>
          <w:bCs/>
          <w:lang w:val="en-US"/>
        </w:rPr>
      </w:pPr>
    </w:p>
    <w:p w:rsidR="001A5F80" w:rsidRPr="007348BE" w:rsidRDefault="001A5F80" w:rsidP="007348BE">
      <w:pPr>
        <w:suppressAutoHyphens w:val="0"/>
        <w:autoSpaceDN/>
        <w:spacing w:after="160" w:line="360" w:lineRule="auto"/>
        <w:textAlignment w:val="auto"/>
        <w:rPr>
          <w:rFonts w:ascii="Arial Narrow" w:hAnsi="Arial Narrow" w:cs="Times New Roman"/>
          <w:b/>
          <w:bCs/>
          <w:lang w:val="en-US"/>
        </w:rPr>
      </w:pPr>
      <w:r w:rsidRPr="007348BE">
        <w:rPr>
          <w:rFonts w:ascii="Arial Narrow" w:hAnsi="Arial Narrow" w:cs="Times New Roman"/>
          <w:b/>
          <w:bCs/>
          <w:lang w:val="en-US"/>
        </w:rPr>
        <w:br w:type="page"/>
      </w:r>
    </w:p>
    <w:p w:rsidR="00574CDD" w:rsidRPr="007348BE" w:rsidRDefault="00574CDD" w:rsidP="007348BE">
      <w:pPr>
        <w:suppressAutoHyphens w:val="0"/>
        <w:autoSpaceDN/>
        <w:spacing w:after="160" w:line="360" w:lineRule="auto"/>
        <w:textAlignment w:val="auto"/>
        <w:rPr>
          <w:rFonts w:ascii="Arial Narrow" w:hAnsi="Arial Narrow" w:cs="Times New Roman"/>
        </w:rPr>
      </w:pPr>
    </w:p>
    <w:sdt>
      <w:sdtPr>
        <w:rPr>
          <w:rFonts w:ascii="Arial Narrow" w:eastAsia="SimSun" w:hAnsi="Arial Narrow" w:cs="Arial"/>
          <w:b w:val="0"/>
          <w:bCs w:val="0"/>
          <w:color w:val="auto"/>
          <w:kern w:val="3"/>
          <w:sz w:val="24"/>
          <w:szCs w:val="24"/>
          <w:lang w:val="en-GB" w:eastAsia="zh-CN" w:bidi="hi-IN"/>
        </w:rPr>
        <w:id w:val="15596620"/>
        <w:docPartObj>
          <w:docPartGallery w:val="Table of Contents"/>
          <w:docPartUnique/>
        </w:docPartObj>
      </w:sdtPr>
      <w:sdtContent>
        <w:p w:rsidR="00E85821" w:rsidRPr="007348BE" w:rsidRDefault="00E85821" w:rsidP="007348BE">
          <w:pPr>
            <w:pStyle w:val="TOCHeading"/>
            <w:spacing w:before="240" w:line="360" w:lineRule="auto"/>
            <w:jc w:val="both"/>
            <w:rPr>
              <w:rFonts w:ascii="Arial Narrow" w:hAnsi="Arial Narrow"/>
              <w:color w:val="auto"/>
              <w:sz w:val="24"/>
              <w:szCs w:val="24"/>
            </w:rPr>
          </w:pPr>
          <w:r w:rsidRPr="007348BE">
            <w:rPr>
              <w:rFonts w:ascii="Arial Narrow" w:hAnsi="Arial Narrow"/>
              <w:color w:val="auto"/>
              <w:sz w:val="24"/>
              <w:szCs w:val="24"/>
            </w:rPr>
            <w:t>Cuprins</w:t>
          </w:r>
          <w:r w:rsidR="009A4AF9" w:rsidRPr="007348BE">
            <w:rPr>
              <w:rFonts w:ascii="Arial Narrow" w:hAnsi="Arial Narrow"/>
              <w:color w:val="auto"/>
              <w:sz w:val="24"/>
              <w:szCs w:val="24"/>
            </w:rPr>
            <w:t xml:space="preserve"> CAIET DE SARCINI </w:t>
          </w:r>
        </w:p>
        <w:p w:rsidR="008B6084" w:rsidRDefault="004E6592">
          <w:pPr>
            <w:pStyle w:val="TOC1"/>
            <w:rPr>
              <w:rFonts w:asciiTheme="minorHAnsi" w:eastAsiaTheme="minorEastAsia" w:hAnsiTheme="minorHAnsi" w:cstheme="minorBidi"/>
              <w:b w:val="0"/>
              <w:lang w:val="ro-RO" w:eastAsia="ro-RO"/>
            </w:rPr>
          </w:pPr>
          <w:r w:rsidRPr="004E6592">
            <w:rPr>
              <w:rFonts w:ascii="Arial Narrow" w:hAnsi="Arial Narrow"/>
              <w:sz w:val="24"/>
              <w:szCs w:val="24"/>
              <w:lang w:val="ro-RO"/>
            </w:rPr>
            <w:fldChar w:fldCharType="begin"/>
          </w:r>
          <w:r w:rsidR="00E85821" w:rsidRPr="007348BE">
            <w:rPr>
              <w:rFonts w:ascii="Arial Narrow" w:hAnsi="Arial Narrow"/>
              <w:sz w:val="24"/>
              <w:szCs w:val="24"/>
            </w:rPr>
            <w:instrText xml:space="preserve"> TOC \o "1-3" \h \z \u </w:instrText>
          </w:r>
          <w:r w:rsidRPr="004E6592">
            <w:rPr>
              <w:rFonts w:ascii="Arial Narrow" w:hAnsi="Arial Narrow"/>
              <w:sz w:val="24"/>
              <w:szCs w:val="24"/>
              <w:lang w:val="ro-RO"/>
            </w:rPr>
            <w:fldChar w:fldCharType="separate"/>
          </w:r>
          <w:hyperlink w:anchor="_Toc98661230" w:history="1">
            <w:r w:rsidR="008B6084" w:rsidRPr="00E41594">
              <w:rPr>
                <w:rStyle w:val="Hyperlink"/>
                <w:rFonts w:eastAsia="Calibri"/>
                <w:lang w:val="en-GB"/>
              </w:rPr>
              <w:t>1</w:t>
            </w:r>
            <w:r w:rsidR="008B6084">
              <w:rPr>
                <w:rFonts w:asciiTheme="minorHAnsi" w:eastAsiaTheme="minorEastAsia" w:hAnsiTheme="minorHAnsi" w:cstheme="minorBidi"/>
                <w:b w:val="0"/>
                <w:lang w:val="ro-RO" w:eastAsia="ro-RO"/>
              </w:rPr>
              <w:tab/>
            </w:r>
            <w:r w:rsidR="008B6084" w:rsidRPr="00E41594">
              <w:rPr>
                <w:rStyle w:val="Hyperlink"/>
                <w:rFonts w:eastAsia="Calibri"/>
              </w:rPr>
              <w:t>Informații generale  privind obiectul concesiunii</w:t>
            </w:r>
            <w:r w:rsidR="008B6084">
              <w:rPr>
                <w:webHidden/>
              </w:rPr>
              <w:tab/>
            </w:r>
            <w:r>
              <w:rPr>
                <w:webHidden/>
              </w:rPr>
              <w:fldChar w:fldCharType="begin"/>
            </w:r>
            <w:r w:rsidR="008B6084">
              <w:rPr>
                <w:webHidden/>
              </w:rPr>
              <w:instrText xml:space="preserve"> PAGEREF _Toc98661230 \h </w:instrText>
            </w:r>
            <w:r>
              <w:rPr>
                <w:webHidden/>
              </w:rPr>
            </w:r>
            <w:r>
              <w:rPr>
                <w:webHidden/>
              </w:rPr>
              <w:fldChar w:fldCharType="separate"/>
            </w:r>
            <w:r w:rsidR="008B6084">
              <w:rPr>
                <w:webHidden/>
              </w:rPr>
              <w:t>4</w:t>
            </w:r>
            <w:r>
              <w:rPr>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31" w:history="1">
            <w:r w:rsidR="008B6084" w:rsidRPr="00E41594">
              <w:rPr>
                <w:rStyle w:val="Hyperlink"/>
                <w:noProof/>
              </w:rPr>
              <w:t>1.1</w:t>
            </w:r>
            <w:r w:rsidR="008B6084">
              <w:rPr>
                <w:rFonts w:asciiTheme="minorHAnsi" w:eastAsiaTheme="minorEastAsia" w:hAnsiTheme="minorHAnsi" w:cstheme="minorBidi"/>
                <w:noProof/>
                <w:sz w:val="22"/>
                <w:szCs w:val="22"/>
                <w:lang w:eastAsia="ro-RO"/>
              </w:rPr>
              <w:tab/>
            </w:r>
            <w:r w:rsidR="008B6084" w:rsidRPr="00E41594">
              <w:rPr>
                <w:rStyle w:val="Hyperlink"/>
                <w:noProof/>
              </w:rPr>
              <w:t>Descrierea şi identificarea bunului care urmează să fie concesionat</w:t>
            </w:r>
            <w:r w:rsidR="008B6084">
              <w:rPr>
                <w:noProof/>
                <w:webHidden/>
              </w:rPr>
              <w:tab/>
            </w:r>
            <w:r>
              <w:rPr>
                <w:noProof/>
                <w:webHidden/>
              </w:rPr>
              <w:fldChar w:fldCharType="begin"/>
            </w:r>
            <w:r w:rsidR="008B6084">
              <w:rPr>
                <w:noProof/>
                <w:webHidden/>
              </w:rPr>
              <w:instrText xml:space="preserve"> PAGEREF _Toc98661231 \h </w:instrText>
            </w:r>
            <w:r>
              <w:rPr>
                <w:noProof/>
                <w:webHidden/>
              </w:rPr>
            </w:r>
            <w:r>
              <w:rPr>
                <w:noProof/>
                <w:webHidden/>
              </w:rPr>
              <w:fldChar w:fldCharType="separate"/>
            </w:r>
            <w:r w:rsidR="008B6084">
              <w:rPr>
                <w:noProof/>
                <w:webHidden/>
              </w:rPr>
              <w:t>4</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32" w:history="1">
            <w:r w:rsidR="008B6084" w:rsidRPr="00E41594">
              <w:rPr>
                <w:rStyle w:val="Hyperlink"/>
                <w:noProof/>
              </w:rPr>
              <w:t>1.2</w:t>
            </w:r>
            <w:r w:rsidR="008B6084">
              <w:rPr>
                <w:rFonts w:asciiTheme="minorHAnsi" w:eastAsiaTheme="minorEastAsia" w:hAnsiTheme="minorHAnsi" w:cstheme="minorBidi"/>
                <w:noProof/>
                <w:sz w:val="22"/>
                <w:szCs w:val="22"/>
                <w:lang w:eastAsia="ro-RO"/>
              </w:rPr>
              <w:tab/>
            </w:r>
            <w:r w:rsidR="008B6084" w:rsidRPr="00E41594">
              <w:rPr>
                <w:rStyle w:val="Hyperlink"/>
                <w:noProof/>
              </w:rPr>
              <w:t xml:space="preserve">Destinația </w:t>
            </w:r>
            <w:r w:rsidR="008B6084" w:rsidRPr="00E41594">
              <w:rPr>
                <w:rStyle w:val="Hyperlink"/>
                <w:rFonts w:eastAsia="Calibri"/>
                <w:noProof/>
              </w:rPr>
              <w:t>bunului ce face obiectul concesiunii:</w:t>
            </w:r>
            <w:r w:rsidR="008B6084">
              <w:rPr>
                <w:noProof/>
                <w:webHidden/>
              </w:rPr>
              <w:tab/>
            </w:r>
            <w:r>
              <w:rPr>
                <w:noProof/>
                <w:webHidden/>
              </w:rPr>
              <w:fldChar w:fldCharType="begin"/>
            </w:r>
            <w:r w:rsidR="008B6084">
              <w:rPr>
                <w:noProof/>
                <w:webHidden/>
              </w:rPr>
              <w:instrText xml:space="preserve"> PAGEREF _Toc98661232 \h </w:instrText>
            </w:r>
            <w:r>
              <w:rPr>
                <w:noProof/>
                <w:webHidden/>
              </w:rPr>
            </w:r>
            <w:r>
              <w:rPr>
                <w:noProof/>
                <w:webHidden/>
              </w:rPr>
              <w:fldChar w:fldCharType="separate"/>
            </w:r>
            <w:r w:rsidR="008B6084">
              <w:rPr>
                <w:noProof/>
                <w:webHidden/>
              </w:rPr>
              <w:t>5</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33" w:history="1">
            <w:r w:rsidR="008B6084" w:rsidRPr="00E41594">
              <w:rPr>
                <w:rStyle w:val="Hyperlink"/>
                <w:noProof/>
              </w:rPr>
              <w:t>1.3</w:t>
            </w:r>
            <w:r w:rsidR="008B6084">
              <w:rPr>
                <w:rFonts w:asciiTheme="minorHAnsi" w:eastAsiaTheme="minorEastAsia" w:hAnsiTheme="minorHAnsi" w:cstheme="minorBidi"/>
                <w:noProof/>
                <w:sz w:val="22"/>
                <w:szCs w:val="22"/>
                <w:lang w:eastAsia="ro-RO"/>
              </w:rPr>
              <w:tab/>
            </w:r>
            <w:r w:rsidR="008B6084" w:rsidRPr="00E41594">
              <w:rPr>
                <w:rStyle w:val="Hyperlink"/>
                <w:rFonts w:eastAsia="Calibri"/>
                <w:noProof/>
              </w:rPr>
              <w:t>Conditiile de exploatare a concesiunii</w:t>
            </w:r>
            <w:r w:rsidR="008B6084">
              <w:rPr>
                <w:noProof/>
                <w:webHidden/>
              </w:rPr>
              <w:tab/>
            </w:r>
            <w:r>
              <w:rPr>
                <w:noProof/>
                <w:webHidden/>
              </w:rPr>
              <w:fldChar w:fldCharType="begin"/>
            </w:r>
            <w:r w:rsidR="008B6084">
              <w:rPr>
                <w:noProof/>
                <w:webHidden/>
              </w:rPr>
              <w:instrText xml:space="preserve"> PAGEREF _Toc98661233 \h </w:instrText>
            </w:r>
            <w:r>
              <w:rPr>
                <w:noProof/>
                <w:webHidden/>
              </w:rPr>
            </w:r>
            <w:r>
              <w:rPr>
                <w:noProof/>
                <w:webHidden/>
              </w:rPr>
              <w:fldChar w:fldCharType="separate"/>
            </w:r>
            <w:r w:rsidR="008B6084">
              <w:rPr>
                <w:noProof/>
                <w:webHidden/>
              </w:rPr>
              <w:t>6</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34" w:history="1">
            <w:r w:rsidR="008B6084" w:rsidRPr="00E41594">
              <w:rPr>
                <w:rStyle w:val="Hyperlink"/>
                <w:rFonts w:eastAsia="Calibri"/>
                <w:noProof/>
              </w:rPr>
              <w:t>1.4</w:t>
            </w:r>
            <w:r w:rsidR="008B6084">
              <w:rPr>
                <w:rFonts w:asciiTheme="minorHAnsi" w:eastAsiaTheme="minorEastAsia" w:hAnsiTheme="minorHAnsi" w:cstheme="minorBidi"/>
                <w:noProof/>
                <w:sz w:val="22"/>
                <w:szCs w:val="22"/>
                <w:lang w:eastAsia="ro-RO"/>
              </w:rPr>
              <w:tab/>
            </w:r>
            <w:r w:rsidR="008B6084" w:rsidRPr="00E41594">
              <w:rPr>
                <w:rStyle w:val="Hyperlink"/>
                <w:rFonts w:eastAsia="Calibri"/>
                <w:noProof/>
              </w:rPr>
              <w:t>Investiții minime obligatorii</w:t>
            </w:r>
            <w:r w:rsidR="008B6084">
              <w:rPr>
                <w:noProof/>
                <w:webHidden/>
              </w:rPr>
              <w:tab/>
            </w:r>
            <w:r>
              <w:rPr>
                <w:noProof/>
                <w:webHidden/>
              </w:rPr>
              <w:fldChar w:fldCharType="begin"/>
            </w:r>
            <w:r w:rsidR="008B6084">
              <w:rPr>
                <w:noProof/>
                <w:webHidden/>
              </w:rPr>
              <w:instrText xml:space="preserve"> PAGEREF _Toc98661234 \h </w:instrText>
            </w:r>
            <w:r>
              <w:rPr>
                <w:noProof/>
                <w:webHidden/>
              </w:rPr>
            </w:r>
            <w:r>
              <w:rPr>
                <w:noProof/>
                <w:webHidden/>
              </w:rPr>
              <w:fldChar w:fldCharType="separate"/>
            </w:r>
            <w:r w:rsidR="008B6084">
              <w:rPr>
                <w:noProof/>
                <w:webHidden/>
              </w:rPr>
              <w:t>10</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35" w:history="1">
            <w:r w:rsidR="008B6084" w:rsidRPr="00E41594">
              <w:rPr>
                <w:rStyle w:val="Hyperlink"/>
                <w:rFonts w:eastAsia="Calibri"/>
                <w:noProof/>
              </w:rPr>
              <w:t>1.5</w:t>
            </w:r>
            <w:r w:rsidR="008B6084">
              <w:rPr>
                <w:rFonts w:asciiTheme="minorHAnsi" w:eastAsiaTheme="minorEastAsia" w:hAnsiTheme="minorHAnsi" w:cstheme="minorBidi"/>
                <w:noProof/>
                <w:sz w:val="22"/>
                <w:szCs w:val="22"/>
                <w:lang w:eastAsia="ro-RO"/>
              </w:rPr>
              <w:tab/>
            </w:r>
            <w:r w:rsidR="008B6084" w:rsidRPr="00E41594">
              <w:rPr>
                <w:rStyle w:val="Hyperlink"/>
                <w:rFonts w:eastAsia="Calibri"/>
                <w:noProof/>
              </w:rPr>
              <w:t>Termen începere activitate și durată activitate/an</w:t>
            </w:r>
            <w:r w:rsidR="008B6084">
              <w:rPr>
                <w:noProof/>
                <w:webHidden/>
              </w:rPr>
              <w:tab/>
            </w:r>
            <w:r>
              <w:rPr>
                <w:noProof/>
                <w:webHidden/>
              </w:rPr>
              <w:fldChar w:fldCharType="begin"/>
            </w:r>
            <w:r w:rsidR="008B6084">
              <w:rPr>
                <w:noProof/>
                <w:webHidden/>
              </w:rPr>
              <w:instrText xml:space="preserve"> PAGEREF _Toc98661235 \h </w:instrText>
            </w:r>
            <w:r>
              <w:rPr>
                <w:noProof/>
                <w:webHidden/>
              </w:rPr>
            </w:r>
            <w:r>
              <w:rPr>
                <w:noProof/>
                <w:webHidden/>
              </w:rPr>
              <w:fldChar w:fldCharType="separate"/>
            </w:r>
            <w:r w:rsidR="008B6084">
              <w:rPr>
                <w:noProof/>
                <w:webHidden/>
              </w:rPr>
              <w:t>11</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36" w:history="1">
            <w:r w:rsidR="008B6084" w:rsidRPr="00E41594">
              <w:rPr>
                <w:rStyle w:val="Hyperlink"/>
                <w:rFonts w:eastAsia="SimSun"/>
                <w:noProof/>
              </w:rPr>
              <w:t>1.6</w:t>
            </w:r>
            <w:r w:rsidR="008B6084">
              <w:rPr>
                <w:rFonts w:asciiTheme="minorHAnsi" w:eastAsiaTheme="minorEastAsia" w:hAnsiTheme="minorHAnsi" w:cstheme="minorBidi"/>
                <w:noProof/>
                <w:sz w:val="22"/>
                <w:szCs w:val="22"/>
                <w:lang w:eastAsia="ro-RO"/>
              </w:rPr>
              <w:tab/>
            </w:r>
            <w:r w:rsidR="008B6084" w:rsidRPr="00E41594">
              <w:rPr>
                <w:rStyle w:val="Hyperlink"/>
                <w:rFonts w:eastAsia="SimSun"/>
                <w:noProof/>
              </w:rPr>
              <w:t>Obiectivele de ordin economic, financiar, social si de mediu urmărite de către concedent privind exploatarea eficace a bunurilor ce fac obiectul concesiunii:</w:t>
            </w:r>
            <w:r w:rsidR="008B6084">
              <w:rPr>
                <w:noProof/>
                <w:webHidden/>
              </w:rPr>
              <w:tab/>
            </w:r>
            <w:r>
              <w:rPr>
                <w:noProof/>
                <w:webHidden/>
              </w:rPr>
              <w:fldChar w:fldCharType="begin"/>
            </w:r>
            <w:r w:rsidR="008B6084">
              <w:rPr>
                <w:noProof/>
                <w:webHidden/>
              </w:rPr>
              <w:instrText xml:space="preserve"> PAGEREF _Toc98661236 \h </w:instrText>
            </w:r>
            <w:r>
              <w:rPr>
                <w:noProof/>
                <w:webHidden/>
              </w:rPr>
            </w:r>
            <w:r>
              <w:rPr>
                <w:noProof/>
                <w:webHidden/>
              </w:rPr>
              <w:fldChar w:fldCharType="separate"/>
            </w:r>
            <w:r w:rsidR="008B6084">
              <w:rPr>
                <w:noProof/>
                <w:webHidden/>
              </w:rPr>
              <w:t>12</w:t>
            </w:r>
            <w:r>
              <w:rPr>
                <w:noProof/>
                <w:webHidden/>
              </w:rPr>
              <w:fldChar w:fldCharType="end"/>
            </w:r>
          </w:hyperlink>
        </w:p>
        <w:p w:rsidR="008B6084" w:rsidRDefault="004E6592">
          <w:pPr>
            <w:pStyle w:val="TOC1"/>
            <w:rPr>
              <w:rFonts w:asciiTheme="minorHAnsi" w:eastAsiaTheme="minorEastAsia" w:hAnsiTheme="minorHAnsi" w:cstheme="minorBidi"/>
              <w:b w:val="0"/>
              <w:lang w:val="ro-RO" w:eastAsia="ro-RO"/>
            </w:rPr>
          </w:pPr>
          <w:hyperlink w:anchor="_Toc98661237" w:history="1">
            <w:r w:rsidR="008B6084" w:rsidRPr="00E41594">
              <w:rPr>
                <w:rStyle w:val="Hyperlink"/>
                <w:rFonts w:eastAsia="Calibri" w:cs="Times New Roman"/>
              </w:rPr>
              <w:t>2</w:t>
            </w:r>
            <w:r w:rsidR="008B6084">
              <w:rPr>
                <w:rFonts w:asciiTheme="minorHAnsi" w:eastAsiaTheme="minorEastAsia" w:hAnsiTheme="minorHAnsi" w:cstheme="minorBidi"/>
                <w:b w:val="0"/>
                <w:lang w:val="ro-RO" w:eastAsia="ro-RO"/>
              </w:rPr>
              <w:tab/>
            </w:r>
            <w:r w:rsidR="008B6084" w:rsidRPr="00E41594">
              <w:rPr>
                <w:rStyle w:val="Hyperlink"/>
                <w:rFonts w:eastAsia="Calibri" w:cs="Times New Roman"/>
              </w:rPr>
              <w:t>CONDIȚII GENERALE ALE CONCESIUNII</w:t>
            </w:r>
            <w:r w:rsidR="008B6084">
              <w:rPr>
                <w:webHidden/>
              </w:rPr>
              <w:tab/>
            </w:r>
            <w:r>
              <w:rPr>
                <w:webHidden/>
              </w:rPr>
              <w:fldChar w:fldCharType="begin"/>
            </w:r>
            <w:r w:rsidR="008B6084">
              <w:rPr>
                <w:webHidden/>
              </w:rPr>
              <w:instrText xml:space="preserve"> PAGEREF _Toc98661237 \h </w:instrText>
            </w:r>
            <w:r>
              <w:rPr>
                <w:webHidden/>
              </w:rPr>
            </w:r>
            <w:r>
              <w:rPr>
                <w:webHidden/>
              </w:rPr>
              <w:fldChar w:fldCharType="separate"/>
            </w:r>
            <w:r w:rsidR="008B6084">
              <w:rPr>
                <w:webHidden/>
              </w:rPr>
              <w:t>13</w:t>
            </w:r>
            <w:r>
              <w:rPr>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38" w:history="1">
            <w:r w:rsidR="008B6084" w:rsidRPr="00E41594">
              <w:rPr>
                <w:rStyle w:val="Hyperlink"/>
                <w:noProof/>
              </w:rPr>
              <w:t>2.1</w:t>
            </w:r>
            <w:r w:rsidR="008B6084">
              <w:rPr>
                <w:rFonts w:asciiTheme="minorHAnsi" w:eastAsiaTheme="minorEastAsia" w:hAnsiTheme="minorHAnsi" w:cstheme="minorBidi"/>
                <w:noProof/>
                <w:sz w:val="22"/>
                <w:szCs w:val="22"/>
                <w:lang w:eastAsia="ro-RO"/>
              </w:rPr>
              <w:tab/>
            </w:r>
            <w:r w:rsidR="008B6084" w:rsidRPr="00E41594">
              <w:rPr>
                <w:rStyle w:val="Hyperlink"/>
                <w:noProof/>
              </w:rPr>
              <w:t>Regimul bunurilor utilizate de concesionar în derularea concesiunii:</w:t>
            </w:r>
            <w:r w:rsidR="008B6084">
              <w:rPr>
                <w:noProof/>
                <w:webHidden/>
              </w:rPr>
              <w:tab/>
            </w:r>
            <w:r>
              <w:rPr>
                <w:noProof/>
                <w:webHidden/>
              </w:rPr>
              <w:fldChar w:fldCharType="begin"/>
            </w:r>
            <w:r w:rsidR="008B6084">
              <w:rPr>
                <w:noProof/>
                <w:webHidden/>
              </w:rPr>
              <w:instrText xml:space="preserve"> PAGEREF _Toc98661238 \h </w:instrText>
            </w:r>
            <w:r>
              <w:rPr>
                <w:noProof/>
                <w:webHidden/>
              </w:rPr>
            </w:r>
            <w:r>
              <w:rPr>
                <w:noProof/>
                <w:webHidden/>
              </w:rPr>
              <w:fldChar w:fldCharType="separate"/>
            </w:r>
            <w:r w:rsidR="008B6084">
              <w:rPr>
                <w:noProof/>
                <w:webHidden/>
              </w:rPr>
              <w:t>13</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39" w:history="1">
            <w:r w:rsidR="008B6084" w:rsidRPr="00E41594">
              <w:rPr>
                <w:rStyle w:val="Hyperlink"/>
                <w:noProof/>
              </w:rPr>
              <w:t>2.2</w:t>
            </w:r>
            <w:r w:rsidR="008B6084">
              <w:rPr>
                <w:rFonts w:asciiTheme="minorHAnsi" w:eastAsiaTheme="minorEastAsia" w:hAnsiTheme="minorHAnsi" w:cstheme="minorBidi"/>
                <w:noProof/>
                <w:sz w:val="22"/>
                <w:szCs w:val="22"/>
                <w:lang w:eastAsia="ro-RO"/>
              </w:rPr>
              <w:tab/>
            </w:r>
            <w:r w:rsidR="008B6084" w:rsidRPr="00E41594">
              <w:rPr>
                <w:rStyle w:val="Hyperlink"/>
                <w:rFonts w:eastAsia="Calibri"/>
                <w:noProof/>
              </w:rPr>
              <w:t>Obligatiile privind protectia mediului, stabilite conform legislatiei in vigoare</w:t>
            </w:r>
            <w:r w:rsidR="008B6084">
              <w:rPr>
                <w:noProof/>
                <w:webHidden/>
              </w:rPr>
              <w:tab/>
            </w:r>
            <w:r>
              <w:rPr>
                <w:noProof/>
                <w:webHidden/>
              </w:rPr>
              <w:fldChar w:fldCharType="begin"/>
            </w:r>
            <w:r w:rsidR="008B6084">
              <w:rPr>
                <w:noProof/>
                <w:webHidden/>
              </w:rPr>
              <w:instrText xml:space="preserve"> PAGEREF _Toc98661239 \h </w:instrText>
            </w:r>
            <w:r>
              <w:rPr>
                <w:noProof/>
                <w:webHidden/>
              </w:rPr>
            </w:r>
            <w:r>
              <w:rPr>
                <w:noProof/>
                <w:webHidden/>
              </w:rPr>
              <w:fldChar w:fldCharType="separate"/>
            </w:r>
            <w:r w:rsidR="008B6084">
              <w:rPr>
                <w:noProof/>
                <w:webHidden/>
              </w:rPr>
              <w:t>14</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40" w:history="1">
            <w:r w:rsidR="008B6084" w:rsidRPr="00E41594">
              <w:rPr>
                <w:rStyle w:val="Hyperlink"/>
                <w:noProof/>
              </w:rPr>
              <w:t>2.3</w:t>
            </w:r>
            <w:r w:rsidR="008B6084">
              <w:rPr>
                <w:rFonts w:asciiTheme="minorHAnsi" w:eastAsiaTheme="minorEastAsia" w:hAnsiTheme="minorHAnsi" w:cstheme="minorBidi"/>
                <w:noProof/>
                <w:sz w:val="22"/>
                <w:szCs w:val="22"/>
                <w:lang w:eastAsia="ro-RO"/>
              </w:rPr>
              <w:tab/>
            </w:r>
            <w:r w:rsidR="008B6084" w:rsidRPr="00E41594">
              <w:rPr>
                <w:rStyle w:val="Hyperlink"/>
                <w:rFonts w:eastAsia="Calibri"/>
                <w:noProof/>
              </w:rPr>
              <w:t>Obligativitatea asigurării exploatării în regim de continuitate și permanență:</w:t>
            </w:r>
            <w:r w:rsidR="008B6084">
              <w:rPr>
                <w:noProof/>
                <w:webHidden/>
              </w:rPr>
              <w:tab/>
            </w:r>
            <w:r>
              <w:rPr>
                <w:noProof/>
                <w:webHidden/>
              </w:rPr>
              <w:fldChar w:fldCharType="begin"/>
            </w:r>
            <w:r w:rsidR="008B6084">
              <w:rPr>
                <w:noProof/>
                <w:webHidden/>
              </w:rPr>
              <w:instrText xml:space="preserve"> PAGEREF _Toc98661240 \h </w:instrText>
            </w:r>
            <w:r>
              <w:rPr>
                <w:noProof/>
                <w:webHidden/>
              </w:rPr>
            </w:r>
            <w:r>
              <w:rPr>
                <w:noProof/>
                <w:webHidden/>
              </w:rPr>
              <w:fldChar w:fldCharType="separate"/>
            </w:r>
            <w:r w:rsidR="008B6084">
              <w:rPr>
                <w:noProof/>
                <w:webHidden/>
              </w:rPr>
              <w:t>14</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41" w:history="1">
            <w:r w:rsidR="008B6084" w:rsidRPr="00E41594">
              <w:rPr>
                <w:rStyle w:val="Hyperlink"/>
                <w:noProof/>
              </w:rPr>
              <w:t>2.4</w:t>
            </w:r>
            <w:r w:rsidR="008B6084">
              <w:rPr>
                <w:rFonts w:asciiTheme="minorHAnsi" w:eastAsiaTheme="minorEastAsia" w:hAnsiTheme="minorHAnsi" w:cstheme="minorBidi"/>
                <w:noProof/>
                <w:sz w:val="22"/>
                <w:szCs w:val="22"/>
                <w:lang w:eastAsia="ro-RO"/>
              </w:rPr>
              <w:tab/>
            </w:r>
            <w:r w:rsidR="008B6084" w:rsidRPr="00E41594">
              <w:rPr>
                <w:rStyle w:val="Hyperlink"/>
                <w:noProof/>
              </w:rPr>
              <w:t>Interdicția subconcesionării bunului concesionat</w:t>
            </w:r>
            <w:r w:rsidR="008B6084">
              <w:rPr>
                <w:noProof/>
                <w:webHidden/>
              </w:rPr>
              <w:tab/>
            </w:r>
            <w:r>
              <w:rPr>
                <w:noProof/>
                <w:webHidden/>
              </w:rPr>
              <w:fldChar w:fldCharType="begin"/>
            </w:r>
            <w:r w:rsidR="008B6084">
              <w:rPr>
                <w:noProof/>
                <w:webHidden/>
              </w:rPr>
              <w:instrText xml:space="preserve"> PAGEREF _Toc98661241 \h </w:instrText>
            </w:r>
            <w:r>
              <w:rPr>
                <w:noProof/>
                <w:webHidden/>
              </w:rPr>
            </w:r>
            <w:r>
              <w:rPr>
                <w:noProof/>
                <w:webHidden/>
              </w:rPr>
              <w:fldChar w:fldCharType="separate"/>
            </w:r>
            <w:r w:rsidR="008B6084">
              <w:rPr>
                <w:noProof/>
                <w:webHidden/>
              </w:rPr>
              <w:t>15</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42" w:history="1">
            <w:r w:rsidR="008B6084" w:rsidRPr="00E41594">
              <w:rPr>
                <w:rStyle w:val="Hyperlink"/>
                <w:noProof/>
              </w:rPr>
              <w:t>2.5</w:t>
            </w:r>
            <w:r w:rsidR="008B6084">
              <w:rPr>
                <w:rFonts w:asciiTheme="minorHAnsi" w:eastAsiaTheme="minorEastAsia" w:hAnsiTheme="minorHAnsi" w:cstheme="minorBidi"/>
                <w:noProof/>
                <w:sz w:val="22"/>
                <w:szCs w:val="22"/>
                <w:lang w:eastAsia="ro-RO"/>
              </w:rPr>
              <w:tab/>
            </w:r>
            <w:r w:rsidR="008B6084" w:rsidRPr="00E41594">
              <w:rPr>
                <w:rStyle w:val="Hyperlink"/>
                <w:noProof/>
              </w:rPr>
              <w:t>Condițiile în care concesionarul poate închiria bunul închiria pe durata concesiunii</w:t>
            </w:r>
            <w:r w:rsidR="008B6084">
              <w:rPr>
                <w:noProof/>
                <w:webHidden/>
              </w:rPr>
              <w:tab/>
            </w:r>
            <w:r>
              <w:rPr>
                <w:noProof/>
                <w:webHidden/>
              </w:rPr>
              <w:fldChar w:fldCharType="begin"/>
            </w:r>
            <w:r w:rsidR="008B6084">
              <w:rPr>
                <w:noProof/>
                <w:webHidden/>
              </w:rPr>
              <w:instrText xml:space="preserve"> PAGEREF _Toc98661242 \h </w:instrText>
            </w:r>
            <w:r>
              <w:rPr>
                <w:noProof/>
                <w:webHidden/>
              </w:rPr>
            </w:r>
            <w:r>
              <w:rPr>
                <w:noProof/>
                <w:webHidden/>
              </w:rPr>
              <w:fldChar w:fldCharType="separate"/>
            </w:r>
            <w:r w:rsidR="008B6084">
              <w:rPr>
                <w:noProof/>
                <w:webHidden/>
              </w:rPr>
              <w:t>15</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43" w:history="1">
            <w:r w:rsidR="008B6084" w:rsidRPr="00E41594">
              <w:rPr>
                <w:rStyle w:val="Hyperlink"/>
                <w:noProof/>
              </w:rPr>
              <w:t>2.6</w:t>
            </w:r>
            <w:r w:rsidR="008B6084">
              <w:rPr>
                <w:rFonts w:asciiTheme="minorHAnsi" w:eastAsiaTheme="minorEastAsia" w:hAnsiTheme="minorHAnsi" w:cstheme="minorBidi"/>
                <w:noProof/>
                <w:sz w:val="22"/>
                <w:szCs w:val="22"/>
                <w:lang w:eastAsia="ro-RO"/>
              </w:rPr>
              <w:tab/>
            </w:r>
            <w:r w:rsidR="008B6084" w:rsidRPr="00E41594">
              <w:rPr>
                <w:rStyle w:val="Hyperlink"/>
                <w:noProof/>
              </w:rPr>
              <w:t>Durata concesiunii</w:t>
            </w:r>
            <w:r w:rsidR="008B6084">
              <w:rPr>
                <w:noProof/>
                <w:webHidden/>
              </w:rPr>
              <w:tab/>
            </w:r>
            <w:r>
              <w:rPr>
                <w:noProof/>
                <w:webHidden/>
              </w:rPr>
              <w:fldChar w:fldCharType="begin"/>
            </w:r>
            <w:r w:rsidR="008B6084">
              <w:rPr>
                <w:noProof/>
                <w:webHidden/>
              </w:rPr>
              <w:instrText xml:space="preserve"> PAGEREF _Toc98661243 \h </w:instrText>
            </w:r>
            <w:r>
              <w:rPr>
                <w:noProof/>
                <w:webHidden/>
              </w:rPr>
            </w:r>
            <w:r>
              <w:rPr>
                <w:noProof/>
                <w:webHidden/>
              </w:rPr>
              <w:fldChar w:fldCharType="separate"/>
            </w:r>
            <w:r w:rsidR="008B6084">
              <w:rPr>
                <w:noProof/>
                <w:webHidden/>
              </w:rPr>
              <w:t>15</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44" w:history="1">
            <w:r w:rsidR="008B6084" w:rsidRPr="00E41594">
              <w:rPr>
                <w:rStyle w:val="Hyperlink"/>
                <w:rFonts w:eastAsia="SimSun"/>
                <w:noProof/>
              </w:rPr>
              <w:t>2.7</w:t>
            </w:r>
            <w:r w:rsidR="008B6084">
              <w:rPr>
                <w:rFonts w:asciiTheme="minorHAnsi" w:eastAsiaTheme="minorEastAsia" w:hAnsiTheme="minorHAnsi" w:cstheme="minorBidi"/>
                <w:noProof/>
                <w:sz w:val="22"/>
                <w:szCs w:val="22"/>
                <w:lang w:eastAsia="ro-RO"/>
              </w:rPr>
              <w:tab/>
            </w:r>
            <w:r w:rsidR="008B6084" w:rsidRPr="00E41594">
              <w:rPr>
                <w:rStyle w:val="Hyperlink"/>
                <w:rFonts w:eastAsia="SimSun"/>
                <w:noProof/>
                <w:shd w:val="clear" w:color="auto" w:fill="FFFFFF"/>
              </w:rPr>
              <w:t>Vânzarea terenului aflat în proprietatea privată a unitătii administrativ-teritoriale</w:t>
            </w:r>
            <w:r w:rsidR="008B6084">
              <w:rPr>
                <w:noProof/>
                <w:webHidden/>
              </w:rPr>
              <w:tab/>
            </w:r>
            <w:r>
              <w:rPr>
                <w:noProof/>
                <w:webHidden/>
              </w:rPr>
              <w:fldChar w:fldCharType="begin"/>
            </w:r>
            <w:r w:rsidR="008B6084">
              <w:rPr>
                <w:noProof/>
                <w:webHidden/>
              </w:rPr>
              <w:instrText xml:space="preserve"> PAGEREF _Toc98661244 \h </w:instrText>
            </w:r>
            <w:r>
              <w:rPr>
                <w:noProof/>
                <w:webHidden/>
              </w:rPr>
            </w:r>
            <w:r>
              <w:rPr>
                <w:noProof/>
                <w:webHidden/>
              </w:rPr>
              <w:fldChar w:fldCharType="separate"/>
            </w:r>
            <w:r w:rsidR="008B6084">
              <w:rPr>
                <w:noProof/>
                <w:webHidden/>
              </w:rPr>
              <w:t>16</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45" w:history="1">
            <w:r w:rsidR="008B6084" w:rsidRPr="00E41594">
              <w:rPr>
                <w:rStyle w:val="Hyperlink"/>
                <w:noProof/>
              </w:rPr>
              <w:t>2.8</w:t>
            </w:r>
            <w:r w:rsidR="008B6084">
              <w:rPr>
                <w:rFonts w:asciiTheme="minorHAnsi" w:eastAsiaTheme="minorEastAsia" w:hAnsiTheme="minorHAnsi" w:cstheme="minorBidi"/>
                <w:noProof/>
                <w:sz w:val="22"/>
                <w:szCs w:val="22"/>
                <w:lang w:eastAsia="ro-RO"/>
              </w:rPr>
              <w:tab/>
            </w:r>
            <w:r w:rsidR="008B6084" w:rsidRPr="00E41594">
              <w:rPr>
                <w:rStyle w:val="Hyperlink"/>
                <w:noProof/>
              </w:rPr>
              <w:t>Redevența minimă și modul de calcul al acesteia</w:t>
            </w:r>
            <w:r w:rsidR="008B6084">
              <w:rPr>
                <w:noProof/>
                <w:webHidden/>
              </w:rPr>
              <w:tab/>
            </w:r>
            <w:r>
              <w:rPr>
                <w:noProof/>
                <w:webHidden/>
              </w:rPr>
              <w:fldChar w:fldCharType="begin"/>
            </w:r>
            <w:r w:rsidR="008B6084">
              <w:rPr>
                <w:noProof/>
                <w:webHidden/>
              </w:rPr>
              <w:instrText xml:space="preserve"> PAGEREF _Toc98661245 \h </w:instrText>
            </w:r>
            <w:r>
              <w:rPr>
                <w:noProof/>
                <w:webHidden/>
              </w:rPr>
            </w:r>
            <w:r>
              <w:rPr>
                <w:noProof/>
                <w:webHidden/>
              </w:rPr>
              <w:fldChar w:fldCharType="separate"/>
            </w:r>
            <w:r w:rsidR="008B6084">
              <w:rPr>
                <w:noProof/>
                <w:webHidden/>
              </w:rPr>
              <w:t>17</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46" w:history="1">
            <w:r w:rsidR="008B6084" w:rsidRPr="00E41594">
              <w:rPr>
                <w:rStyle w:val="Hyperlink"/>
                <w:noProof/>
              </w:rPr>
              <w:t>2.9</w:t>
            </w:r>
            <w:r w:rsidR="008B6084">
              <w:rPr>
                <w:rFonts w:asciiTheme="minorHAnsi" w:eastAsiaTheme="minorEastAsia" w:hAnsiTheme="minorHAnsi" w:cstheme="minorBidi"/>
                <w:noProof/>
                <w:sz w:val="22"/>
                <w:szCs w:val="22"/>
                <w:lang w:eastAsia="ro-RO"/>
              </w:rPr>
              <w:tab/>
            </w:r>
            <w:r w:rsidR="008B6084" w:rsidRPr="00E41594">
              <w:rPr>
                <w:rStyle w:val="Hyperlink"/>
                <w:noProof/>
              </w:rPr>
              <w:t>Natura și cuantumul garanțiilor solicitate de concedent</w:t>
            </w:r>
            <w:r w:rsidR="008B6084">
              <w:rPr>
                <w:noProof/>
                <w:webHidden/>
              </w:rPr>
              <w:tab/>
            </w:r>
            <w:r>
              <w:rPr>
                <w:noProof/>
                <w:webHidden/>
              </w:rPr>
              <w:fldChar w:fldCharType="begin"/>
            </w:r>
            <w:r w:rsidR="008B6084">
              <w:rPr>
                <w:noProof/>
                <w:webHidden/>
              </w:rPr>
              <w:instrText xml:space="preserve"> PAGEREF _Toc98661246 \h </w:instrText>
            </w:r>
            <w:r>
              <w:rPr>
                <w:noProof/>
                <w:webHidden/>
              </w:rPr>
            </w:r>
            <w:r>
              <w:rPr>
                <w:noProof/>
                <w:webHidden/>
              </w:rPr>
              <w:fldChar w:fldCharType="separate"/>
            </w:r>
            <w:r w:rsidR="008B6084">
              <w:rPr>
                <w:noProof/>
                <w:webHidden/>
              </w:rPr>
              <w:t>19</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47" w:history="1">
            <w:r w:rsidR="008B6084" w:rsidRPr="00E41594">
              <w:rPr>
                <w:rStyle w:val="Hyperlink"/>
                <w:noProof/>
              </w:rPr>
              <w:t>2.10</w:t>
            </w:r>
            <w:r w:rsidR="008B6084">
              <w:rPr>
                <w:rFonts w:asciiTheme="minorHAnsi" w:eastAsiaTheme="minorEastAsia" w:hAnsiTheme="minorHAnsi" w:cstheme="minorBidi"/>
                <w:noProof/>
                <w:sz w:val="22"/>
                <w:szCs w:val="22"/>
                <w:lang w:eastAsia="ro-RO"/>
              </w:rPr>
              <w:tab/>
            </w:r>
            <w:r w:rsidR="008B6084" w:rsidRPr="00E41594">
              <w:rPr>
                <w:rStyle w:val="Hyperlink"/>
                <w:noProof/>
              </w:rPr>
              <w:t xml:space="preserve">Condițiile speciale </w:t>
            </w:r>
            <w:r w:rsidR="008B6084" w:rsidRPr="00E41594">
              <w:rPr>
                <w:rStyle w:val="Hyperlink"/>
                <w:rFonts w:eastAsia="Calibri"/>
                <w:noProof/>
              </w:rPr>
              <w:t>impuse de natura bunurilor ce fac obiectul concesiunii</w:t>
            </w:r>
            <w:r w:rsidR="008B6084">
              <w:rPr>
                <w:noProof/>
                <w:webHidden/>
              </w:rPr>
              <w:tab/>
            </w:r>
            <w:r>
              <w:rPr>
                <w:noProof/>
                <w:webHidden/>
              </w:rPr>
              <w:fldChar w:fldCharType="begin"/>
            </w:r>
            <w:r w:rsidR="008B6084">
              <w:rPr>
                <w:noProof/>
                <w:webHidden/>
              </w:rPr>
              <w:instrText xml:space="preserve"> PAGEREF _Toc98661247 \h </w:instrText>
            </w:r>
            <w:r>
              <w:rPr>
                <w:noProof/>
                <w:webHidden/>
              </w:rPr>
            </w:r>
            <w:r>
              <w:rPr>
                <w:noProof/>
                <w:webHidden/>
              </w:rPr>
              <w:fldChar w:fldCharType="separate"/>
            </w:r>
            <w:r w:rsidR="008B6084">
              <w:rPr>
                <w:noProof/>
                <w:webHidden/>
              </w:rPr>
              <w:t>22</w:t>
            </w:r>
            <w:r>
              <w:rPr>
                <w:noProof/>
                <w:webHidden/>
              </w:rPr>
              <w:fldChar w:fldCharType="end"/>
            </w:r>
          </w:hyperlink>
        </w:p>
        <w:p w:rsidR="008B6084" w:rsidRDefault="004E6592">
          <w:pPr>
            <w:pStyle w:val="TOC1"/>
            <w:rPr>
              <w:rFonts w:asciiTheme="minorHAnsi" w:eastAsiaTheme="minorEastAsia" w:hAnsiTheme="minorHAnsi" w:cstheme="minorBidi"/>
              <w:b w:val="0"/>
              <w:lang w:val="ro-RO" w:eastAsia="ro-RO"/>
            </w:rPr>
          </w:pPr>
          <w:hyperlink w:anchor="_Toc98661248" w:history="1">
            <w:r w:rsidR="008B6084" w:rsidRPr="00E41594">
              <w:rPr>
                <w:rStyle w:val="Hyperlink"/>
                <w:rFonts w:eastAsia="Calibri" w:cs="Times New Roman"/>
              </w:rPr>
              <w:t>3. CONDIȚIILE DE VALABILITATE ALE  OFERTELOR</w:t>
            </w:r>
            <w:r w:rsidR="008B6084">
              <w:rPr>
                <w:webHidden/>
              </w:rPr>
              <w:tab/>
            </w:r>
            <w:r>
              <w:rPr>
                <w:webHidden/>
              </w:rPr>
              <w:fldChar w:fldCharType="begin"/>
            </w:r>
            <w:r w:rsidR="008B6084">
              <w:rPr>
                <w:webHidden/>
              </w:rPr>
              <w:instrText xml:space="preserve"> PAGEREF _Toc98661248 \h </w:instrText>
            </w:r>
            <w:r>
              <w:rPr>
                <w:webHidden/>
              </w:rPr>
            </w:r>
            <w:r>
              <w:rPr>
                <w:webHidden/>
              </w:rPr>
              <w:fldChar w:fldCharType="separate"/>
            </w:r>
            <w:r w:rsidR="008B6084">
              <w:rPr>
                <w:webHidden/>
              </w:rPr>
              <w:t>25</w:t>
            </w:r>
            <w:r>
              <w:rPr>
                <w:webHidden/>
              </w:rPr>
              <w:fldChar w:fldCharType="end"/>
            </w:r>
          </w:hyperlink>
        </w:p>
        <w:p w:rsidR="008B6084" w:rsidRDefault="004E6592">
          <w:pPr>
            <w:pStyle w:val="TOC1"/>
            <w:rPr>
              <w:rFonts w:asciiTheme="minorHAnsi" w:eastAsiaTheme="minorEastAsia" w:hAnsiTheme="minorHAnsi" w:cstheme="minorBidi"/>
              <w:b w:val="0"/>
              <w:lang w:val="ro-RO" w:eastAsia="ro-RO"/>
            </w:rPr>
          </w:pPr>
          <w:hyperlink w:anchor="_Toc98661249" w:history="1">
            <w:r w:rsidR="008B6084" w:rsidRPr="00E41594">
              <w:rPr>
                <w:rStyle w:val="Hyperlink"/>
                <w:rFonts w:eastAsia="Calibri" w:cs="Times New Roman"/>
              </w:rPr>
              <w:t>4.  CLAUZE REFERITOARE LA ÎNCHEIEREA ȘI ÎNCETAREA CONTRACTULUI</w:t>
            </w:r>
            <w:r w:rsidR="008B6084">
              <w:rPr>
                <w:webHidden/>
              </w:rPr>
              <w:tab/>
            </w:r>
            <w:r>
              <w:rPr>
                <w:webHidden/>
              </w:rPr>
              <w:fldChar w:fldCharType="begin"/>
            </w:r>
            <w:r w:rsidR="008B6084">
              <w:rPr>
                <w:webHidden/>
              </w:rPr>
              <w:instrText xml:space="preserve"> PAGEREF _Toc98661249 \h </w:instrText>
            </w:r>
            <w:r>
              <w:rPr>
                <w:webHidden/>
              </w:rPr>
            </w:r>
            <w:r>
              <w:rPr>
                <w:webHidden/>
              </w:rPr>
              <w:fldChar w:fldCharType="separate"/>
            </w:r>
            <w:r w:rsidR="008B6084">
              <w:rPr>
                <w:webHidden/>
              </w:rPr>
              <w:t>30</w:t>
            </w:r>
            <w:r>
              <w:rPr>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50" w:history="1">
            <w:r w:rsidR="008B6084" w:rsidRPr="00E41594">
              <w:rPr>
                <w:rStyle w:val="Hyperlink"/>
                <w:noProof/>
              </w:rPr>
              <w:t>4.1. Clauze referitoare la încheierea contractului</w:t>
            </w:r>
            <w:r w:rsidR="008B6084">
              <w:rPr>
                <w:noProof/>
                <w:webHidden/>
              </w:rPr>
              <w:tab/>
            </w:r>
            <w:r>
              <w:rPr>
                <w:noProof/>
                <w:webHidden/>
              </w:rPr>
              <w:fldChar w:fldCharType="begin"/>
            </w:r>
            <w:r w:rsidR="008B6084">
              <w:rPr>
                <w:noProof/>
                <w:webHidden/>
              </w:rPr>
              <w:instrText xml:space="preserve"> PAGEREF _Toc98661250 \h </w:instrText>
            </w:r>
            <w:r>
              <w:rPr>
                <w:noProof/>
                <w:webHidden/>
              </w:rPr>
            </w:r>
            <w:r>
              <w:rPr>
                <w:noProof/>
                <w:webHidden/>
              </w:rPr>
              <w:fldChar w:fldCharType="separate"/>
            </w:r>
            <w:r w:rsidR="008B6084">
              <w:rPr>
                <w:noProof/>
                <w:webHidden/>
              </w:rPr>
              <w:t>30</w:t>
            </w:r>
            <w:r>
              <w:rPr>
                <w:noProof/>
                <w:webHidden/>
              </w:rPr>
              <w:fldChar w:fldCharType="end"/>
            </w:r>
          </w:hyperlink>
        </w:p>
        <w:p w:rsidR="008B6084" w:rsidRDefault="004E6592">
          <w:pPr>
            <w:pStyle w:val="TOC2"/>
            <w:rPr>
              <w:rFonts w:asciiTheme="minorHAnsi" w:eastAsiaTheme="minorEastAsia" w:hAnsiTheme="minorHAnsi" w:cstheme="minorBidi"/>
              <w:noProof/>
              <w:sz w:val="22"/>
              <w:szCs w:val="22"/>
              <w:lang w:eastAsia="ro-RO"/>
            </w:rPr>
          </w:pPr>
          <w:hyperlink w:anchor="_Toc98661251" w:history="1">
            <w:r w:rsidR="008B6084" w:rsidRPr="00E41594">
              <w:rPr>
                <w:rStyle w:val="Hyperlink"/>
                <w:noProof/>
              </w:rPr>
              <w:t>4.2. Clauze referitoare la încetarea contractului</w:t>
            </w:r>
            <w:r w:rsidR="008B6084">
              <w:rPr>
                <w:noProof/>
                <w:webHidden/>
              </w:rPr>
              <w:tab/>
            </w:r>
            <w:r>
              <w:rPr>
                <w:noProof/>
                <w:webHidden/>
              </w:rPr>
              <w:fldChar w:fldCharType="begin"/>
            </w:r>
            <w:r w:rsidR="008B6084">
              <w:rPr>
                <w:noProof/>
                <w:webHidden/>
              </w:rPr>
              <w:instrText xml:space="preserve"> PAGEREF _Toc98661251 \h </w:instrText>
            </w:r>
            <w:r>
              <w:rPr>
                <w:noProof/>
                <w:webHidden/>
              </w:rPr>
            </w:r>
            <w:r>
              <w:rPr>
                <w:noProof/>
                <w:webHidden/>
              </w:rPr>
              <w:fldChar w:fldCharType="separate"/>
            </w:r>
            <w:r w:rsidR="008B6084">
              <w:rPr>
                <w:noProof/>
                <w:webHidden/>
              </w:rPr>
              <w:t>31</w:t>
            </w:r>
            <w:r>
              <w:rPr>
                <w:noProof/>
                <w:webHidden/>
              </w:rPr>
              <w:fldChar w:fldCharType="end"/>
            </w:r>
          </w:hyperlink>
        </w:p>
        <w:p w:rsidR="008B6084" w:rsidRDefault="004E6592">
          <w:pPr>
            <w:pStyle w:val="TOC1"/>
            <w:rPr>
              <w:rFonts w:asciiTheme="minorHAnsi" w:eastAsiaTheme="minorEastAsia" w:hAnsiTheme="minorHAnsi" w:cstheme="minorBidi"/>
              <w:b w:val="0"/>
              <w:lang w:val="ro-RO" w:eastAsia="ro-RO"/>
            </w:rPr>
          </w:pPr>
          <w:hyperlink w:anchor="_Toc98661252" w:history="1">
            <w:r w:rsidR="008B6084" w:rsidRPr="00E41594">
              <w:rPr>
                <w:rStyle w:val="Hyperlink"/>
                <w:shd w:val="clear" w:color="auto" w:fill="FFFFFF"/>
              </w:rPr>
              <w:t>5.DISPOZIȚII FINALE</w:t>
            </w:r>
            <w:r w:rsidR="008B6084">
              <w:rPr>
                <w:webHidden/>
              </w:rPr>
              <w:tab/>
            </w:r>
            <w:r>
              <w:rPr>
                <w:webHidden/>
              </w:rPr>
              <w:fldChar w:fldCharType="begin"/>
            </w:r>
            <w:r w:rsidR="008B6084">
              <w:rPr>
                <w:webHidden/>
              </w:rPr>
              <w:instrText xml:space="preserve"> PAGEREF _Toc98661252 \h </w:instrText>
            </w:r>
            <w:r>
              <w:rPr>
                <w:webHidden/>
              </w:rPr>
            </w:r>
            <w:r>
              <w:rPr>
                <w:webHidden/>
              </w:rPr>
              <w:fldChar w:fldCharType="separate"/>
            </w:r>
            <w:r w:rsidR="008B6084">
              <w:rPr>
                <w:webHidden/>
              </w:rPr>
              <w:t>33</w:t>
            </w:r>
            <w:r>
              <w:rPr>
                <w:webHidden/>
              </w:rPr>
              <w:fldChar w:fldCharType="end"/>
            </w:r>
          </w:hyperlink>
        </w:p>
        <w:p w:rsidR="003E0B33" w:rsidRPr="007348BE" w:rsidRDefault="004E6592" w:rsidP="007348BE">
          <w:pPr>
            <w:autoSpaceDE w:val="0"/>
            <w:adjustRightInd w:val="0"/>
            <w:spacing w:before="240" w:line="360" w:lineRule="auto"/>
            <w:jc w:val="both"/>
            <w:rPr>
              <w:rFonts w:ascii="Arial Narrow" w:hAnsi="Arial Narrow" w:cs="Times New Roman"/>
              <w:b/>
              <w:bCs/>
              <w:lang w:val="en-US"/>
            </w:rPr>
          </w:pPr>
          <w:r w:rsidRPr="007348BE">
            <w:rPr>
              <w:rFonts w:ascii="Arial Narrow" w:hAnsi="Arial Narrow" w:cs="Times New Roman"/>
            </w:rPr>
            <w:fldChar w:fldCharType="end"/>
          </w:r>
        </w:p>
      </w:sdtContent>
    </w:sdt>
    <w:p w:rsidR="00E85821" w:rsidRPr="007348BE" w:rsidRDefault="00E85821" w:rsidP="007348BE">
      <w:pPr>
        <w:suppressAutoHyphens w:val="0"/>
        <w:autoSpaceDN/>
        <w:spacing w:before="240" w:after="160" w:line="360" w:lineRule="auto"/>
        <w:jc w:val="both"/>
        <w:textAlignment w:val="auto"/>
        <w:rPr>
          <w:rFonts w:ascii="Arial Narrow" w:eastAsia="Calibri" w:hAnsi="Arial Narrow" w:cs="Times New Roman"/>
          <w:b/>
        </w:rPr>
      </w:pPr>
      <w:r w:rsidRPr="007348BE">
        <w:rPr>
          <w:rFonts w:ascii="Arial Narrow" w:eastAsia="Calibri" w:hAnsi="Arial Narrow" w:cs="Times New Roman"/>
          <w:b/>
        </w:rPr>
        <w:br w:type="page"/>
      </w:r>
    </w:p>
    <w:p w:rsidR="00E03379" w:rsidRPr="007348BE" w:rsidRDefault="00E03379" w:rsidP="007348BE">
      <w:pPr>
        <w:spacing w:line="360" w:lineRule="auto"/>
        <w:jc w:val="both"/>
        <w:rPr>
          <w:rFonts w:ascii="Arial Narrow" w:hAnsi="Arial Narrow" w:cs="Times New Roman"/>
          <w:b/>
          <w:bCs/>
          <w:lang w:val="ro-RO"/>
        </w:rPr>
      </w:pPr>
      <w:bookmarkStart w:id="4" w:name="_Hlk95586674"/>
      <w:bookmarkStart w:id="5" w:name="_Hlk98617268"/>
      <w:r w:rsidRPr="007348BE">
        <w:rPr>
          <w:rFonts w:ascii="Arial Narrow" w:hAnsi="Arial Narrow" w:cs="Times New Roman"/>
          <w:b/>
          <w:bCs/>
          <w:lang w:val="ro-RO"/>
        </w:rPr>
        <w:lastRenderedPageBreak/>
        <w:t>Interpretare termeni:</w:t>
      </w:r>
    </w:p>
    <w:p w:rsidR="00E03379" w:rsidRPr="007348BE" w:rsidRDefault="00E03379" w:rsidP="007348BE">
      <w:pPr>
        <w:spacing w:line="360" w:lineRule="auto"/>
        <w:jc w:val="both"/>
        <w:rPr>
          <w:rFonts w:ascii="Arial Narrow" w:hAnsi="Arial Narrow" w:cs="Times New Roman"/>
          <w:lang w:val="ro-RO"/>
        </w:rPr>
      </w:pPr>
    </w:p>
    <w:p w:rsidR="008E270A" w:rsidRPr="007348BE" w:rsidRDefault="008E270A" w:rsidP="007348BE">
      <w:pPr>
        <w:spacing w:before="240" w:line="360" w:lineRule="auto"/>
        <w:jc w:val="both"/>
        <w:rPr>
          <w:rFonts w:ascii="Arial Narrow" w:hAnsi="Arial Narrow" w:cs="Times New Roman"/>
          <w:lang w:val="ro-RO"/>
        </w:rPr>
      </w:pPr>
      <w:r w:rsidRPr="007348BE">
        <w:rPr>
          <w:rFonts w:ascii="Arial Narrow" w:hAnsi="Arial Narrow" w:cs="Times New Roman"/>
          <w:lang w:val="ro-RO"/>
        </w:rPr>
        <w:t>În prezentul document următorii termeni vor fi interpretați astfel:</w:t>
      </w:r>
    </w:p>
    <w:p w:rsidR="008E270A" w:rsidRPr="007348BE" w:rsidRDefault="00E03379" w:rsidP="001909C2">
      <w:pPr>
        <w:numPr>
          <w:ilvl w:val="0"/>
          <w:numId w:val="29"/>
        </w:numPr>
        <w:spacing w:before="240" w:line="360" w:lineRule="auto"/>
        <w:jc w:val="both"/>
        <w:rPr>
          <w:rFonts w:ascii="Arial Narrow" w:hAnsi="Arial Narrow" w:cs="Times New Roman"/>
          <w:lang w:val="ro-RO"/>
        </w:rPr>
      </w:pPr>
      <w:r w:rsidRPr="007348BE">
        <w:rPr>
          <w:rFonts w:ascii="Arial" w:hAnsi="Arial"/>
          <w:b/>
          <w:bCs/>
          <w:i/>
          <w:iCs/>
          <w:lang w:val="ro-RO"/>
        </w:rPr>
        <w:t>‟</w:t>
      </w:r>
      <w:r w:rsidR="008E270A" w:rsidRPr="007348BE">
        <w:rPr>
          <w:rFonts w:ascii="Arial Narrow" w:hAnsi="Arial Narrow" w:cs="Times New Roman"/>
          <w:b/>
          <w:bCs/>
          <w:lang w:val="ro-RO"/>
        </w:rPr>
        <w:t>Concedent</w:t>
      </w:r>
      <w:r w:rsidRPr="007348BE">
        <w:rPr>
          <w:rFonts w:ascii="Arial Narrow" w:hAnsi="Arial Narrow" w:cs="Times New Roman"/>
          <w:b/>
          <w:bCs/>
          <w:i/>
          <w:iCs/>
          <w:lang w:val="ro-RO"/>
        </w:rPr>
        <w:t>”</w:t>
      </w:r>
      <w:r w:rsidR="008E270A" w:rsidRPr="007348BE">
        <w:rPr>
          <w:rFonts w:ascii="Arial Narrow" w:hAnsi="Arial Narrow" w:cs="Times New Roman"/>
          <w:lang w:val="ro-RO"/>
        </w:rPr>
        <w:t xml:space="preserve"> – autoritatea contractantă - </w:t>
      </w:r>
      <w:bookmarkStart w:id="6" w:name="_Hlk95587189"/>
      <w:r w:rsidR="008E270A" w:rsidRPr="007348BE">
        <w:rPr>
          <w:rFonts w:ascii="Arial Narrow" w:hAnsi="Arial Narrow" w:cs="Times New Roman"/>
          <w:lang w:val="ro-RO"/>
        </w:rPr>
        <w:t xml:space="preserve">U.A.T. </w:t>
      </w:r>
      <w:bookmarkEnd w:id="6"/>
      <w:r w:rsidRPr="007348BE">
        <w:rPr>
          <w:rFonts w:ascii="Arial Narrow" w:hAnsi="Arial Narrow" w:cs="Times New Roman"/>
          <w:lang w:val="ro-RO"/>
        </w:rPr>
        <w:t>Voiteg</w:t>
      </w:r>
      <w:r w:rsidR="008E270A" w:rsidRPr="007348BE">
        <w:rPr>
          <w:rFonts w:ascii="Arial Narrow" w:hAnsi="Arial Narrow" w:cs="Times New Roman"/>
          <w:lang w:val="ro-RO"/>
        </w:rPr>
        <w:t xml:space="preserve"> jud. Timiș, prin C.L. al Comunei </w:t>
      </w:r>
      <w:r w:rsidRPr="007348BE">
        <w:rPr>
          <w:rFonts w:ascii="Arial Narrow" w:hAnsi="Arial Narrow" w:cs="Times New Roman"/>
          <w:lang w:val="ro-RO"/>
        </w:rPr>
        <w:t>Voiteg</w:t>
      </w:r>
      <w:r w:rsidR="008E270A" w:rsidRPr="007348BE">
        <w:rPr>
          <w:rFonts w:ascii="Arial Narrow" w:hAnsi="Arial Narrow" w:cs="Times New Roman"/>
          <w:lang w:val="ro-RO"/>
        </w:rPr>
        <w:t xml:space="preserve">, prin </w:t>
      </w:r>
      <w:r w:rsidR="00EF44E1" w:rsidRPr="007348BE">
        <w:rPr>
          <w:rFonts w:ascii="Arial Narrow" w:hAnsi="Arial Narrow" w:cs="Times New Roman"/>
          <w:lang w:val="ro-RO"/>
        </w:rPr>
        <w:t>P</w:t>
      </w:r>
      <w:r w:rsidR="008E270A" w:rsidRPr="007348BE">
        <w:rPr>
          <w:rFonts w:ascii="Arial Narrow" w:hAnsi="Arial Narrow" w:cs="Times New Roman"/>
          <w:lang w:val="ro-RO"/>
        </w:rPr>
        <w:t>rimar;</w:t>
      </w:r>
    </w:p>
    <w:p w:rsidR="008E270A" w:rsidRPr="007348BE" w:rsidRDefault="00E03379" w:rsidP="001909C2">
      <w:pPr>
        <w:numPr>
          <w:ilvl w:val="0"/>
          <w:numId w:val="29"/>
        </w:numPr>
        <w:spacing w:before="240" w:line="360" w:lineRule="auto"/>
        <w:jc w:val="both"/>
        <w:rPr>
          <w:rFonts w:ascii="Arial Narrow" w:hAnsi="Arial Narrow" w:cs="Times New Roman"/>
          <w:lang w:val="ro-RO"/>
        </w:rPr>
      </w:pPr>
      <w:r w:rsidRPr="007348BE">
        <w:rPr>
          <w:rFonts w:ascii="Arial" w:hAnsi="Arial"/>
          <w:b/>
          <w:bCs/>
          <w:i/>
          <w:iCs/>
          <w:lang w:val="ro-RO"/>
        </w:rPr>
        <w:t>‟</w:t>
      </w:r>
      <w:r w:rsidR="008E270A" w:rsidRPr="007348BE">
        <w:rPr>
          <w:rFonts w:ascii="Arial Narrow" w:hAnsi="Arial Narrow" w:cs="Times New Roman"/>
          <w:b/>
          <w:bCs/>
          <w:lang w:val="ro-RO"/>
        </w:rPr>
        <w:t>Concesionar</w:t>
      </w:r>
      <w:r w:rsidRPr="007348BE">
        <w:rPr>
          <w:rFonts w:ascii="Arial Narrow" w:hAnsi="Arial Narrow" w:cs="Times New Roman"/>
          <w:b/>
          <w:bCs/>
          <w:i/>
          <w:iCs/>
          <w:lang w:val="ro-RO"/>
        </w:rPr>
        <w:t>”</w:t>
      </w:r>
      <w:r w:rsidR="008E270A" w:rsidRPr="007348BE">
        <w:rPr>
          <w:rFonts w:ascii="Arial Narrow" w:hAnsi="Arial Narrow" w:cs="Times New Roman"/>
          <w:lang w:val="ro-RO"/>
        </w:rPr>
        <w:t xml:space="preserve"> – ofertant desemnat câștigător în urma procedurii de atribuire a contractului</w:t>
      </w:r>
      <w:r w:rsidR="00EF44E1" w:rsidRPr="007348BE">
        <w:rPr>
          <w:rFonts w:ascii="Arial Narrow" w:hAnsi="Arial Narrow" w:cs="Times New Roman"/>
          <w:lang w:val="ro-RO"/>
        </w:rPr>
        <w:t xml:space="preserve"> de concesiune</w:t>
      </w:r>
      <w:r w:rsidR="00E01343" w:rsidRPr="007348BE">
        <w:rPr>
          <w:rFonts w:ascii="Arial Narrow" w:hAnsi="Arial Narrow" w:cs="Times New Roman"/>
          <w:lang w:val="ro-RO"/>
        </w:rPr>
        <w:t>-investitor privat</w:t>
      </w:r>
      <w:r w:rsidR="008E270A" w:rsidRPr="007348BE">
        <w:rPr>
          <w:rFonts w:ascii="Arial Narrow" w:hAnsi="Arial Narrow" w:cs="Times New Roman"/>
          <w:lang w:val="ro-RO"/>
        </w:rPr>
        <w:t>;</w:t>
      </w:r>
    </w:p>
    <w:p w:rsidR="00E03379" w:rsidRPr="00017DCD" w:rsidRDefault="00E03379" w:rsidP="00017DCD">
      <w:pPr>
        <w:numPr>
          <w:ilvl w:val="0"/>
          <w:numId w:val="29"/>
        </w:numPr>
        <w:spacing w:before="240" w:line="360" w:lineRule="auto"/>
        <w:jc w:val="both"/>
        <w:rPr>
          <w:rFonts w:ascii="Arial Narrow" w:hAnsi="Arial Narrow" w:cs="Times New Roman"/>
          <w:b/>
          <w:bCs/>
          <w:i/>
          <w:iCs/>
        </w:rPr>
      </w:pPr>
      <w:r w:rsidRPr="007348BE">
        <w:rPr>
          <w:rFonts w:ascii="Arial" w:hAnsi="Arial"/>
          <w:b/>
          <w:bCs/>
          <w:i/>
          <w:iCs/>
          <w:lang w:val="ro-RO"/>
        </w:rPr>
        <w:t>‟</w:t>
      </w:r>
      <w:r w:rsidR="008E270A" w:rsidRPr="007348BE">
        <w:rPr>
          <w:rFonts w:ascii="Arial Narrow" w:hAnsi="Arial Narrow" w:cs="Times New Roman"/>
          <w:b/>
          <w:bCs/>
          <w:lang w:val="ro-RO"/>
        </w:rPr>
        <w:t>Bun</w:t>
      </w:r>
      <w:r w:rsidRPr="007348BE">
        <w:rPr>
          <w:rFonts w:ascii="Arial Narrow" w:hAnsi="Arial Narrow" w:cs="Times New Roman"/>
          <w:b/>
          <w:bCs/>
          <w:i/>
          <w:iCs/>
          <w:lang w:val="ro-RO"/>
        </w:rPr>
        <w:t>”</w:t>
      </w:r>
      <w:r w:rsidR="008E270A" w:rsidRPr="007348BE">
        <w:rPr>
          <w:rFonts w:ascii="Arial Narrow" w:hAnsi="Arial Narrow" w:cs="Times New Roman"/>
          <w:lang w:val="ro-RO"/>
        </w:rPr>
        <w:t xml:space="preserve"> –</w:t>
      </w:r>
      <w:r w:rsidR="00D266DA" w:rsidRPr="007348BE">
        <w:rPr>
          <w:rFonts w:ascii="Arial Narrow" w:hAnsi="Arial Narrow" w:cs="Times New Roman"/>
          <w:lang w:val="ro-RO"/>
        </w:rPr>
        <w:t xml:space="preserve"> termenul face referire la </w:t>
      </w:r>
      <w:r w:rsidR="008E270A" w:rsidRPr="007348BE">
        <w:rPr>
          <w:rFonts w:ascii="Arial Narrow" w:hAnsi="Arial Narrow" w:cs="Times New Roman"/>
          <w:lang w:val="ro-RO"/>
        </w:rPr>
        <w:t xml:space="preserve"> </w:t>
      </w:r>
      <w:r w:rsidRPr="007348BE">
        <w:rPr>
          <w:rFonts w:ascii="Arial Narrow" w:hAnsi="Arial Narrow" w:cs="Times New Roman"/>
          <w:lang w:val="en-US"/>
        </w:rPr>
        <w:t>teren</w:t>
      </w:r>
      <w:r w:rsidR="00D266DA" w:rsidRPr="007348BE">
        <w:rPr>
          <w:rFonts w:ascii="Arial Narrow" w:hAnsi="Arial Narrow" w:cs="Times New Roman"/>
          <w:lang w:val="en-US"/>
        </w:rPr>
        <w:t>ul</w:t>
      </w:r>
      <w:r w:rsidRPr="007348BE">
        <w:rPr>
          <w:rFonts w:ascii="Arial Narrow" w:hAnsi="Arial Narrow" w:cs="Times New Roman"/>
          <w:lang w:val="en-US"/>
        </w:rPr>
        <w:t xml:space="preserve"> în suprafață de 28.674 mp, cu categoria de folosință ape stătătoare, amplasat în extravilan localitatea Voiteg,jud. Timiș, identificat în </w:t>
      </w:r>
      <w:r w:rsidRPr="007348BE">
        <w:rPr>
          <w:rFonts w:ascii="Arial Narrow" w:hAnsi="Arial Narrow" w:cs="Times New Roman"/>
          <w:lang w:val="ro-RO"/>
        </w:rPr>
        <w:t xml:space="preserve">Extrasul de Carte Funciară nr. 402901/Voiteg, nr.cad. 402901, tarla HB 1058 - </w:t>
      </w:r>
      <w:bookmarkEnd w:id="4"/>
      <w:r w:rsidR="00017DCD" w:rsidRPr="00017DCD">
        <w:rPr>
          <w:rFonts w:ascii="Arial Narrow" w:hAnsi="Arial Narrow" w:cs="Times New Roman"/>
        </w:rPr>
        <w:t>„Amenajare piscicolă și de agrement”</w:t>
      </w:r>
    </w:p>
    <w:p w:rsidR="00E03379" w:rsidRPr="007348BE" w:rsidRDefault="008E270A" w:rsidP="001909C2">
      <w:pPr>
        <w:numPr>
          <w:ilvl w:val="0"/>
          <w:numId w:val="29"/>
        </w:numPr>
        <w:spacing w:before="240" w:line="360" w:lineRule="auto"/>
        <w:jc w:val="both"/>
        <w:rPr>
          <w:rFonts w:ascii="Arial Narrow" w:hAnsi="Arial Narrow" w:cs="Times New Roman"/>
          <w:lang w:val="ro-RO"/>
        </w:rPr>
      </w:pPr>
      <w:r w:rsidRPr="007348BE">
        <w:rPr>
          <w:rFonts w:ascii="Arial Narrow" w:hAnsi="Arial Narrow" w:cs="Times New Roman"/>
          <w:b/>
          <w:bCs/>
          <w:lang w:val="ro-RO"/>
        </w:rPr>
        <w:t>“</w:t>
      </w:r>
      <w:r w:rsidR="007366D9" w:rsidRPr="007348BE">
        <w:rPr>
          <w:rFonts w:ascii="Arial Narrow" w:hAnsi="Arial Narrow" w:cs="Times New Roman"/>
          <w:b/>
          <w:bCs/>
          <w:lang w:val="ro-RO"/>
        </w:rPr>
        <w:t>caiet de sarcini</w:t>
      </w:r>
      <w:r w:rsidRPr="007348BE">
        <w:rPr>
          <w:rFonts w:ascii="Arial Narrow" w:hAnsi="Arial Narrow" w:cs="Times New Roman"/>
          <w:b/>
          <w:bCs/>
          <w:lang w:val="ro-RO"/>
        </w:rPr>
        <w:t>”</w:t>
      </w:r>
      <w:r w:rsidRPr="007348BE">
        <w:rPr>
          <w:rFonts w:ascii="Arial Narrow" w:hAnsi="Arial Narrow" w:cs="Times New Roman"/>
          <w:lang w:val="ro-RO"/>
        </w:rPr>
        <w:t xml:space="preserve"> </w:t>
      </w:r>
      <w:r w:rsidR="00E03379" w:rsidRPr="007348BE">
        <w:rPr>
          <w:rFonts w:ascii="Arial Narrow" w:hAnsi="Arial Narrow" w:cs="Times New Roman"/>
          <w:lang w:val="ro-RO"/>
        </w:rPr>
        <w:t xml:space="preserve">termenul </w:t>
      </w:r>
      <w:r w:rsidRPr="007348BE">
        <w:rPr>
          <w:rFonts w:ascii="Arial Narrow" w:hAnsi="Arial Narrow" w:cs="Times New Roman"/>
          <w:lang w:val="ro-RO"/>
        </w:rPr>
        <w:t xml:space="preserve">face referire la prezentul </w:t>
      </w:r>
      <w:r w:rsidR="007366D9" w:rsidRPr="007348BE">
        <w:rPr>
          <w:rFonts w:ascii="Arial Narrow" w:hAnsi="Arial Narrow" w:cs="Times New Roman"/>
          <w:lang w:val="ro-RO"/>
        </w:rPr>
        <w:t>caiet de sarcini</w:t>
      </w:r>
      <w:r w:rsidR="005B0292" w:rsidRPr="007348BE">
        <w:rPr>
          <w:rFonts w:ascii="Arial Narrow" w:hAnsi="Arial Narrow" w:cs="Times New Roman"/>
          <w:lang w:val="ro-RO"/>
        </w:rPr>
        <w:t>;</w:t>
      </w:r>
    </w:p>
    <w:p w:rsidR="00BC2F73" w:rsidRPr="007348BE" w:rsidRDefault="00BC2F73" w:rsidP="001909C2">
      <w:pPr>
        <w:numPr>
          <w:ilvl w:val="0"/>
          <w:numId w:val="29"/>
        </w:numPr>
        <w:spacing w:before="240" w:line="360" w:lineRule="auto"/>
        <w:jc w:val="both"/>
        <w:rPr>
          <w:rFonts w:ascii="Arial Narrow" w:hAnsi="Arial Narrow" w:cs="Times New Roman"/>
          <w:lang w:val="ro-RO"/>
        </w:rPr>
      </w:pPr>
      <w:r w:rsidRPr="007348BE">
        <w:rPr>
          <w:rFonts w:ascii="Arial Narrow" w:hAnsi="Arial Narrow" w:cs="Times New Roman"/>
          <w:b/>
          <w:bCs/>
          <w:lang w:val="ro-RO"/>
        </w:rPr>
        <w:t>“documentație de atribuire”</w:t>
      </w:r>
      <w:r w:rsidRPr="007348BE">
        <w:rPr>
          <w:rFonts w:ascii="Arial Narrow" w:hAnsi="Arial Narrow" w:cs="Times New Roman"/>
          <w:lang w:val="ro-RO"/>
        </w:rPr>
        <w:t xml:space="preserve"> termenul face referire la documentația de atribuire a licitației care conține </w:t>
      </w:r>
      <w:r w:rsidRPr="007348BE">
        <w:rPr>
          <w:rFonts w:ascii="Arial Narrow" w:hAnsi="Arial Narrow" w:cs="Times New Roman"/>
        </w:rPr>
        <w:t>orice cerință, criteriu, regulă și alte informații necesare pentru a asigura ofertantului o informare completă, corectă și explicită cu privire la modul de aplicare a procedurii de licitație.</w:t>
      </w:r>
    </w:p>
    <w:p w:rsidR="00E03379" w:rsidRPr="007348BE" w:rsidRDefault="005B0292" w:rsidP="001909C2">
      <w:pPr>
        <w:numPr>
          <w:ilvl w:val="0"/>
          <w:numId w:val="29"/>
        </w:numPr>
        <w:spacing w:before="240" w:line="360" w:lineRule="auto"/>
        <w:jc w:val="both"/>
        <w:rPr>
          <w:rFonts w:ascii="Arial Narrow" w:hAnsi="Arial Narrow" w:cs="Times New Roman"/>
          <w:lang w:val="ro-RO"/>
        </w:rPr>
      </w:pPr>
      <w:r w:rsidRPr="007348BE">
        <w:rPr>
          <w:rFonts w:ascii="Arial Narrow" w:hAnsi="Arial Narrow" w:cs="Times New Roman"/>
          <w:b/>
          <w:bCs/>
          <w:lang w:val="ro-RO"/>
        </w:rPr>
        <w:t>“contract”</w:t>
      </w:r>
      <w:r w:rsidR="00E03379" w:rsidRPr="007348BE">
        <w:rPr>
          <w:rFonts w:ascii="Arial Narrow" w:hAnsi="Arial Narrow" w:cs="Times New Roman"/>
          <w:lang w:val="ro-RO"/>
        </w:rPr>
        <w:t xml:space="preserve"> termenul</w:t>
      </w:r>
      <w:r w:rsidRPr="007348BE">
        <w:rPr>
          <w:rFonts w:ascii="Arial Narrow" w:hAnsi="Arial Narrow" w:cs="Times New Roman"/>
          <w:lang w:val="ro-RO"/>
        </w:rPr>
        <w:t xml:space="preserve"> face referire la contractul de concesiune</w:t>
      </w:r>
      <w:r w:rsidR="00283312" w:rsidRPr="007348BE">
        <w:rPr>
          <w:rFonts w:ascii="Arial Narrow" w:hAnsi="Arial Narrow" w:cs="Times New Roman"/>
          <w:lang w:val="ro-RO"/>
        </w:rPr>
        <w:t>, care va fi încheiat cu concesionarul desemnat câștigător în urma procedurii de atribuire</w:t>
      </w:r>
      <w:r w:rsidR="005B25BC" w:rsidRPr="007348BE">
        <w:rPr>
          <w:rFonts w:ascii="Arial Narrow" w:hAnsi="Arial Narrow" w:cs="Times New Roman"/>
          <w:lang w:val="ro-RO"/>
        </w:rPr>
        <w:t>, parte integrantă a documentației de atribuire;</w:t>
      </w:r>
    </w:p>
    <w:p w:rsidR="00E03379" w:rsidRPr="007348BE" w:rsidRDefault="00E03379" w:rsidP="001909C2">
      <w:pPr>
        <w:numPr>
          <w:ilvl w:val="0"/>
          <w:numId w:val="29"/>
        </w:numPr>
        <w:spacing w:before="240" w:line="360" w:lineRule="auto"/>
        <w:jc w:val="both"/>
        <w:rPr>
          <w:rFonts w:ascii="Arial Narrow" w:hAnsi="Arial Narrow" w:cs="Times New Roman"/>
          <w:lang w:val="ro-RO"/>
        </w:rPr>
      </w:pPr>
      <w:r w:rsidRPr="007348BE">
        <w:rPr>
          <w:rFonts w:ascii="Arial Narrow" w:hAnsi="Arial Narrow" w:cs="Times New Roman"/>
          <w:b/>
          <w:bCs/>
          <w:lang w:val="ro-RO"/>
        </w:rPr>
        <w:t>“zi”sau “zile”</w:t>
      </w:r>
      <w:r w:rsidRPr="007348BE">
        <w:rPr>
          <w:rFonts w:ascii="Arial Narrow" w:hAnsi="Arial Narrow" w:cs="Times New Roman"/>
          <w:lang w:val="ro-RO"/>
        </w:rPr>
        <w:t xml:space="preserve"> sau orice referire la zile reprezintă zile calendaristice dacă nu se specifică în mod diferit.</w:t>
      </w:r>
    </w:p>
    <w:bookmarkEnd w:id="5"/>
    <w:p w:rsidR="008E270A" w:rsidRPr="007348BE" w:rsidRDefault="008E270A" w:rsidP="007348BE">
      <w:pPr>
        <w:suppressAutoHyphens w:val="0"/>
        <w:autoSpaceDN/>
        <w:spacing w:before="240" w:after="160" w:line="360" w:lineRule="auto"/>
        <w:jc w:val="both"/>
        <w:textAlignment w:val="auto"/>
        <w:rPr>
          <w:rFonts w:ascii="Arial Narrow" w:eastAsia="Calibri" w:hAnsi="Arial Narrow" w:cs="Times New Roman"/>
          <w:bCs/>
          <w:iCs/>
          <w:lang w:val="en-US"/>
        </w:rPr>
      </w:pPr>
    </w:p>
    <w:p w:rsidR="00BC2F73" w:rsidRPr="007348BE" w:rsidRDefault="00BC2F73" w:rsidP="007348BE">
      <w:pPr>
        <w:suppressAutoHyphens w:val="0"/>
        <w:autoSpaceDN/>
        <w:spacing w:before="240" w:after="160" w:line="360" w:lineRule="auto"/>
        <w:jc w:val="both"/>
        <w:textAlignment w:val="auto"/>
        <w:rPr>
          <w:rFonts w:ascii="Arial Narrow" w:eastAsia="Calibri" w:hAnsi="Arial Narrow" w:cs="Times New Roman"/>
          <w:bCs/>
          <w:iCs/>
          <w:lang w:val="en-US"/>
        </w:rPr>
      </w:pPr>
    </w:p>
    <w:p w:rsidR="00BC2F73" w:rsidRPr="007348BE" w:rsidRDefault="00BC2F73" w:rsidP="007348BE">
      <w:pPr>
        <w:suppressAutoHyphens w:val="0"/>
        <w:autoSpaceDN/>
        <w:spacing w:before="240" w:after="160" w:line="360" w:lineRule="auto"/>
        <w:jc w:val="both"/>
        <w:textAlignment w:val="auto"/>
        <w:rPr>
          <w:rFonts w:ascii="Arial Narrow" w:eastAsia="Calibri" w:hAnsi="Arial Narrow" w:cs="Times New Roman"/>
          <w:bCs/>
          <w:iCs/>
          <w:lang w:val="en-US"/>
        </w:rPr>
      </w:pPr>
    </w:p>
    <w:p w:rsidR="00BC2F73" w:rsidRPr="007348BE" w:rsidRDefault="00BC2F73" w:rsidP="007348BE">
      <w:pPr>
        <w:suppressAutoHyphens w:val="0"/>
        <w:autoSpaceDN/>
        <w:spacing w:before="240" w:after="160" w:line="360" w:lineRule="auto"/>
        <w:jc w:val="both"/>
        <w:textAlignment w:val="auto"/>
        <w:rPr>
          <w:rFonts w:ascii="Arial Narrow" w:eastAsia="Calibri" w:hAnsi="Arial Narrow" w:cs="Times New Roman"/>
          <w:bCs/>
          <w:iCs/>
          <w:lang w:val="en-US"/>
        </w:rPr>
      </w:pPr>
    </w:p>
    <w:p w:rsidR="00BC2F73" w:rsidRPr="007348BE" w:rsidRDefault="00BC2F73" w:rsidP="007348BE">
      <w:pPr>
        <w:suppressAutoHyphens w:val="0"/>
        <w:autoSpaceDN/>
        <w:spacing w:before="240" w:after="160" w:line="360" w:lineRule="auto"/>
        <w:jc w:val="both"/>
        <w:textAlignment w:val="auto"/>
        <w:rPr>
          <w:rFonts w:ascii="Arial Narrow" w:eastAsia="Calibri" w:hAnsi="Arial Narrow" w:cs="Times New Roman"/>
          <w:bCs/>
          <w:iCs/>
          <w:lang w:val="en-US"/>
        </w:rPr>
      </w:pPr>
    </w:p>
    <w:p w:rsidR="00BC2F73" w:rsidRPr="007348BE" w:rsidRDefault="00BC2F73" w:rsidP="007348BE">
      <w:pPr>
        <w:suppressAutoHyphens w:val="0"/>
        <w:autoSpaceDN/>
        <w:spacing w:before="240" w:after="160" w:line="360" w:lineRule="auto"/>
        <w:jc w:val="both"/>
        <w:textAlignment w:val="auto"/>
        <w:rPr>
          <w:rFonts w:ascii="Arial Narrow" w:eastAsia="Calibri" w:hAnsi="Arial Narrow" w:cs="Times New Roman"/>
          <w:bCs/>
          <w:iCs/>
          <w:lang w:val="en-US"/>
        </w:rPr>
      </w:pPr>
    </w:p>
    <w:p w:rsidR="00BC2F73" w:rsidRPr="007348BE" w:rsidRDefault="00BC2F73" w:rsidP="007348BE">
      <w:pPr>
        <w:suppressAutoHyphens w:val="0"/>
        <w:autoSpaceDN/>
        <w:spacing w:before="240" w:after="160" w:line="360" w:lineRule="auto"/>
        <w:jc w:val="both"/>
        <w:textAlignment w:val="auto"/>
        <w:rPr>
          <w:rFonts w:ascii="Arial Narrow" w:eastAsia="Calibri" w:hAnsi="Arial Narrow" w:cs="Times New Roman"/>
          <w:b/>
        </w:rPr>
      </w:pPr>
    </w:p>
    <w:p w:rsidR="001C040F" w:rsidRPr="007348BE" w:rsidRDefault="001C040F" w:rsidP="007348BE">
      <w:pPr>
        <w:pStyle w:val="Heading1"/>
        <w:spacing w:line="360" w:lineRule="auto"/>
        <w:rPr>
          <w:rFonts w:eastAsia="Calibri"/>
          <w:lang w:val="en-GB"/>
        </w:rPr>
      </w:pPr>
      <w:bookmarkStart w:id="7" w:name="_Toc98661230"/>
      <w:r w:rsidRPr="007348BE">
        <w:rPr>
          <w:rFonts w:eastAsia="Calibri"/>
        </w:rPr>
        <w:t>Informații generale  privind obiectul concesiunii</w:t>
      </w:r>
      <w:bookmarkEnd w:id="7"/>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022"/>
      </w:tblGrid>
      <w:tr w:rsidR="00574CDD" w:rsidRPr="007348BE" w:rsidTr="007366D9">
        <w:tc>
          <w:tcPr>
            <w:tcW w:w="9022" w:type="dxa"/>
          </w:tcPr>
          <w:p w:rsidR="00CD7931" w:rsidRPr="007348BE" w:rsidRDefault="00CD7931" w:rsidP="007348BE">
            <w:pPr>
              <w:pStyle w:val="Heading2"/>
              <w:spacing w:line="360" w:lineRule="auto"/>
              <w:jc w:val="both"/>
              <w:outlineLvl w:val="1"/>
              <w:rPr>
                <w:rFonts w:cs="Times New Roman"/>
                <w:color w:val="auto"/>
                <w:szCs w:val="24"/>
              </w:rPr>
            </w:pPr>
            <w:bookmarkStart w:id="8" w:name="_Toc98661231"/>
            <w:r w:rsidRPr="007348BE">
              <w:rPr>
                <w:rFonts w:cs="Times New Roman"/>
                <w:color w:val="auto"/>
                <w:szCs w:val="24"/>
              </w:rPr>
              <w:t xml:space="preserve">Descrierea şi identificarea </w:t>
            </w:r>
            <w:r w:rsidR="007366D9" w:rsidRPr="007348BE">
              <w:rPr>
                <w:rFonts w:cs="Times New Roman"/>
                <w:color w:val="auto"/>
                <w:szCs w:val="24"/>
              </w:rPr>
              <w:t>bunului</w:t>
            </w:r>
            <w:r w:rsidRPr="007348BE">
              <w:rPr>
                <w:rFonts w:cs="Times New Roman"/>
                <w:color w:val="auto"/>
                <w:szCs w:val="24"/>
              </w:rPr>
              <w:t xml:space="preserve"> care urmează să fie concesionat</w:t>
            </w:r>
            <w:bookmarkEnd w:id="8"/>
          </w:p>
          <w:p w:rsidR="008E270A" w:rsidRPr="007348BE" w:rsidRDefault="008E270A" w:rsidP="007348BE">
            <w:pPr>
              <w:spacing w:line="360" w:lineRule="auto"/>
              <w:rPr>
                <w:rFonts w:ascii="Arial Narrow" w:hAnsi="Arial Narrow"/>
                <w:lang w:val="ro-RO" w:eastAsia="en-US" w:bidi="ar-SA"/>
              </w:rPr>
            </w:pPr>
          </w:p>
        </w:tc>
      </w:tr>
    </w:tbl>
    <w:p w:rsidR="00E03379" w:rsidRPr="007348BE" w:rsidRDefault="00E03379" w:rsidP="007348BE">
      <w:pPr>
        <w:suppressAutoHyphens w:val="0"/>
        <w:autoSpaceDN/>
        <w:spacing w:before="240" w:after="160" w:line="360" w:lineRule="auto"/>
        <w:ind w:firstLine="360"/>
        <w:jc w:val="both"/>
        <w:textAlignment w:val="auto"/>
        <w:rPr>
          <w:rFonts w:ascii="Arial Narrow" w:eastAsiaTheme="minorHAnsi" w:hAnsi="Arial Narrow" w:cs="Times New Roman"/>
          <w:kern w:val="0"/>
          <w:lang w:val="ro-RO" w:eastAsia="en-US" w:bidi="ar-SA"/>
        </w:rPr>
      </w:pPr>
      <w:r w:rsidRPr="007348BE">
        <w:rPr>
          <w:rFonts w:ascii="Arial Narrow" w:eastAsiaTheme="minorHAnsi" w:hAnsi="Arial Narrow" w:cs="Times New Roman"/>
          <w:kern w:val="0"/>
          <w:lang w:val="en-US" w:eastAsia="en-US" w:bidi="ar-SA"/>
        </w:rPr>
        <w:t xml:space="preserve">Bunul propus spre concesionare are o suprafață de 28.674 mp, este amplasat în extravilan localitatea Voiteg,jud. Timiș, identificat în </w:t>
      </w:r>
      <w:r w:rsidRPr="007348BE">
        <w:rPr>
          <w:rFonts w:ascii="Arial Narrow" w:eastAsiaTheme="minorHAnsi" w:hAnsi="Arial Narrow" w:cs="Times New Roman"/>
          <w:kern w:val="0"/>
          <w:lang w:val="ro-RO" w:eastAsia="en-US" w:bidi="ar-SA"/>
        </w:rPr>
        <w:t xml:space="preserve">Extrasul de Carte Funciară nr. 402901/Voiteg, nr.cad. 402901, tarla HB 1058, cu categoria de folosință ape stătătoare, utilizat în trecut ca și baltă de pescuit. </w:t>
      </w:r>
    </w:p>
    <w:p w:rsidR="00E03379" w:rsidRPr="007348BE" w:rsidRDefault="00E03379" w:rsidP="001909C2">
      <w:pPr>
        <w:numPr>
          <w:ilvl w:val="0"/>
          <w:numId w:val="52"/>
        </w:numPr>
        <w:suppressAutoHyphens w:val="0"/>
        <w:autoSpaceDN/>
        <w:spacing w:after="160" w:line="360" w:lineRule="auto"/>
        <w:contextualSpacing/>
        <w:jc w:val="both"/>
        <w:textAlignment w:val="auto"/>
        <w:rPr>
          <w:rFonts w:ascii="Arial Narrow" w:eastAsiaTheme="minorHAnsi" w:hAnsi="Arial Narrow" w:cs="Times New Roman"/>
          <w:iCs/>
          <w:kern w:val="0"/>
          <w:lang w:val="en-US" w:eastAsia="en-US" w:bidi="ar-SA"/>
        </w:rPr>
      </w:pPr>
      <w:r w:rsidRPr="007348BE">
        <w:rPr>
          <w:rFonts w:ascii="Arial Narrow" w:eastAsiaTheme="minorHAnsi" w:hAnsi="Arial Narrow" w:cs="Times New Roman"/>
          <w:b/>
          <w:bCs/>
          <w:kern w:val="0"/>
          <w:lang w:val="en-US" w:eastAsia="en-US" w:bidi="ar-SA"/>
        </w:rPr>
        <w:t>Stare actuală:</w:t>
      </w:r>
      <w:r w:rsidRPr="007348BE">
        <w:rPr>
          <w:rFonts w:ascii="Arial Narrow" w:eastAsiaTheme="minorHAnsi" w:hAnsi="Arial Narrow" w:cs="Times New Roman"/>
          <w:kern w:val="0"/>
          <w:lang w:val="en-US" w:eastAsia="en-US" w:bidi="ar-SA"/>
        </w:rPr>
        <w:t xml:space="preserve"> în prezent</w:t>
      </w:r>
      <w:r w:rsidRPr="007348BE">
        <w:rPr>
          <w:rFonts w:ascii="Arial Narrow" w:eastAsiaTheme="minorHAnsi" w:hAnsi="Arial Narrow" w:cs="Times New Roman"/>
          <w:kern w:val="0"/>
          <w:lang w:eastAsia="en-US" w:bidi="ar-SA"/>
        </w:rPr>
        <w:t xml:space="preserve">  teren neutilizat, secat, fără luciu de apă, fără amenajări specifice, acoperit </w:t>
      </w:r>
      <w:r w:rsidRPr="007348BE">
        <w:rPr>
          <w:rFonts w:ascii="Arial Narrow" w:eastAsiaTheme="minorHAnsi" w:hAnsi="Arial Narrow" w:cs="Times New Roman"/>
          <w:kern w:val="0"/>
          <w:lang w:val="en-US" w:eastAsia="en-US" w:bidi="ar-SA"/>
        </w:rPr>
        <w:t xml:space="preserve">de vegetație </w:t>
      </w:r>
      <w:r w:rsidRPr="007348BE">
        <w:rPr>
          <w:rFonts w:ascii="Arial Narrow" w:eastAsiaTheme="minorHAnsi" w:hAnsi="Arial Narrow" w:cs="Times New Roman"/>
          <w:iCs/>
          <w:kern w:val="0"/>
          <w:lang w:val="en-US" w:eastAsia="en-US" w:bidi="ar-SA"/>
        </w:rPr>
        <w:t>(stufăriș și mărciniș)</w:t>
      </w:r>
      <w:r w:rsidRPr="007348BE">
        <w:rPr>
          <w:rFonts w:ascii="Arial Narrow" w:eastAsiaTheme="minorHAnsi" w:hAnsi="Arial Narrow" w:cs="Times New Roman"/>
          <w:kern w:val="0"/>
          <w:lang w:val="en-US" w:eastAsia="en-US" w:bidi="ar-SA"/>
        </w:rPr>
        <w:t xml:space="preserve">, nămol și deșeuri, </w:t>
      </w:r>
      <w:r w:rsidRPr="007348BE">
        <w:rPr>
          <w:rFonts w:ascii="Arial Narrow" w:eastAsiaTheme="minorHAnsi" w:hAnsi="Arial Narrow" w:cs="Times New Roman"/>
          <w:iCs/>
          <w:kern w:val="0"/>
          <w:lang w:val="ro-RO" w:eastAsia="en-US" w:bidi="ar-SA"/>
        </w:rPr>
        <w:t>fără aducerea unor beneficii economice.</w:t>
      </w:r>
    </w:p>
    <w:p w:rsidR="00E03379" w:rsidRPr="007348BE" w:rsidRDefault="00E03379" w:rsidP="001909C2">
      <w:pPr>
        <w:numPr>
          <w:ilvl w:val="0"/>
          <w:numId w:val="52"/>
        </w:numPr>
        <w:suppressAutoHyphens w:val="0"/>
        <w:autoSpaceDN/>
        <w:spacing w:after="160" w:line="360" w:lineRule="auto"/>
        <w:contextualSpacing/>
        <w:jc w:val="both"/>
        <w:textAlignment w:val="auto"/>
        <w:rPr>
          <w:rFonts w:ascii="Arial Narrow" w:eastAsiaTheme="minorHAnsi" w:hAnsi="Arial Narrow" w:cs="Times New Roman"/>
          <w:iCs/>
          <w:kern w:val="0"/>
          <w:lang w:val="ro-RO" w:eastAsia="en-US" w:bidi="ar-SA"/>
        </w:rPr>
      </w:pPr>
      <w:r w:rsidRPr="007348BE">
        <w:rPr>
          <w:rFonts w:ascii="Arial Narrow" w:eastAsiaTheme="minorHAnsi" w:hAnsi="Arial Narrow" w:cs="Times New Roman"/>
          <w:b/>
          <w:bCs/>
          <w:kern w:val="0"/>
          <w:lang w:val="en-US" w:eastAsia="en-US" w:bidi="ar-SA"/>
        </w:rPr>
        <w:t>Situația juridică</w:t>
      </w:r>
      <w:r w:rsidRPr="007348BE">
        <w:rPr>
          <w:rFonts w:ascii="Arial Narrow" w:eastAsiaTheme="minorHAnsi" w:hAnsi="Arial Narrow" w:cs="Times New Roman"/>
          <w:kern w:val="0"/>
          <w:lang w:val="en-US" w:eastAsia="en-US" w:bidi="ar-SA"/>
        </w:rPr>
        <w:t>: dreptul de proprietate al bunului aparține Comunei Voiteg, jud. Timiș, acests fiind atestat la domeniul privat al U.A.T.-ului.</w:t>
      </w:r>
      <w:r w:rsidRPr="007348BE">
        <w:rPr>
          <w:rFonts w:ascii="Arial Narrow" w:eastAsiaTheme="minorHAnsi" w:hAnsi="Arial Narrow" w:cs="Times New Roman"/>
          <w:iCs/>
          <w:kern w:val="0"/>
          <w:lang w:val="ro-RO" w:eastAsia="en-US" w:bidi="ar-SA"/>
        </w:rPr>
        <w:t xml:space="preserve">Acest bun nu face obiectul unor cereri de reconstituire a dreptului de proprietate privată sau de restituire, depuse în temeiul actelor normative cu caracter special privind fondul funciar, respectiv cele care reglementează regimul juridic al imobilelor preluate în mod abuziv de statul roman în perioada 6 martie 1945 —22 decembrie 1989, nu </w:t>
      </w:r>
      <w:r w:rsidR="00DC5ED5">
        <w:rPr>
          <w:rFonts w:ascii="Arial Narrow" w:eastAsiaTheme="minorHAnsi" w:hAnsi="Arial Narrow" w:cs="Times New Roman"/>
          <w:iCs/>
          <w:kern w:val="0"/>
          <w:lang w:val="ro-RO" w:eastAsia="en-US" w:bidi="ar-SA"/>
        </w:rPr>
        <w:t>este</w:t>
      </w:r>
      <w:r w:rsidRPr="007348BE">
        <w:rPr>
          <w:rFonts w:ascii="Arial Narrow" w:eastAsiaTheme="minorHAnsi" w:hAnsi="Arial Narrow" w:cs="Times New Roman"/>
          <w:iCs/>
          <w:kern w:val="0"/>
          <w:lang w:val="ro-RO" w:eastAsia="en-US" w:bidi="ar-SA"/>
        </w:rPr>
        <w:t xml:space="preserve"> grevat de sarcini și nu fac</w:t>
      </w:r>
      <w:r w:rsidR="00DC5ED5">
        <w:rPr>
          <w:rFonts w:ascii="Arial Narrow" w:eastAsiaTheme="minorHAnsi" w:hAnsi="Arial Narrow" w:cs="Times New Roman"/>
          <w:iCs/>
          <w:kern w:val="0"/>
          <w:lang w:val="ro-RO" w:eastAsia="en-US" w:bidi="ar-SA"/>
        </w:rPr>
        <w:t>e</w:t>
      </w:r>
      <w:r w:rsidRPr="007348BE">
        <w:rPr>
          <w:rFonts w:ascii="Arial Narrow" w:eastAsiaTheme="minorHAnsi" w:hAnsi="Arial Narrow" w:cs="Times New Roman"/>
          <w:iCs/>
          <w:kern w:val="0"/>
          <w:lang w:val="ro-RO" w:eastAsia="en-US" w:bidi="ar-SA"/>
        </w:rPr>
        <w:t xml:space="preserve"> obiectul vreunui litigiu.</w:t>
      </w:r>
    </w:p>
    <w:p w:rsidR="00E03379" w:rsidRPr="007348BE" w:rsidRDefault="00E03379" w:rsidP="001909C2">
      <w:pPr>
        <w:numPr>
          <w:ilvl w:val="0"/>
          <w:numId w:val="52"/>
        </w:numPr>
        <w:suppressAutoHyphens w:val="0"/>
        <w:autoSpaceDN/>
        <w:spacing w:before="240" w:after="160" w:line="360" w:lineRule="auto"/>
        <w:contextualSpacing/>
        <w:jc w:val="both"/>
        <w:textAlignment w:val="auto"/>
        <w:rPr>
          <w:rFonts w:ascii="Arial Narrow" w:eastAsiaTheme="minorHAnsi" w:hAnsi="Arial Narrow" w:cs="Times New Roman"/>
          <w:kern w:val="0"/>
          <w:lang w:val="en-US" w:eastAsia="en-US" w:bidi="ar-SA"/>
        </w:rPr>
      </w:pPr>
      <w:r w:rsidRPr="007348BE">
        <w:rPr>
          <w:rFonts w:ascii="Arial Narrow" w:eastAsiaTheme="minorHAnsi" w:hAnsi="Arial Narrow" w:cs="Times New Roman"/>
          <w:b/>
          <w:bCs/>
          <w:kern w:val="0"/>
          <w:lang w:val="en-US" w:eastAsia="en-US" w:bidi="ar-SA"/>
        </w:rPr>
        <w:t>Zona de amplasare</w:t>
      </w:r>
      <w:r w:rsidRPr="007348BE">
        <w:rPr>
          <w:rFonts w:ascii="Arial Narrow" w:eastAsiaTheme="minorHAnsi" w:hAnsi="Arial Narrow" w:cs="Times New Roman"/>
          <w:kern w:val="0"/>
          <w:lang w:val="en-US" w:eastAsia="en-US" w:bidi="ar-SA"/>
        </w:rPr>
        <w:t>: la marginea comunei Voiteg.</w:t>
      </w:r>
    </w:p>
    <w:p w:rsidR="00E03379" w:rsidRPr="007348BE" w:rsidRDefault="00E03379" w:rsidP="001909C2">
      <w:pPr>
        <w:numPr>
          <w:ilvl w:val="0"/>
          <w:numId w:val="52"/>
        </w:numPr>
        <w:suppressAutoHyphens w:val="0"/>
        <w:autoSpaceDN/>
        <w:spacing w:before="240" w:after="160" w:line="360" w:lineRule="auto"/>
        <w:contextualSpacing/>
        <w:jc w:val="both"/>
        <w:textAlignment w:val="auto"/>
        <w:rPr>
          <w:rFonts w:ascii="Arial Narrow" w:eastAsiaTheme="minorHAnsi" w:hAnsi="Arial Narrow" w:cs="Times New Roman"/>
          <w:kern w:val="0"/>
          <w:lang w:val="en-US" w:eastAsia="en-US" w:bidi="ar-SA"/>
        </w:rPr>
      </w:pPr>
      <w:r w:rsidRPr="007348BE">
        <w:rPr>
          <w:rFonts w:ascii="Arial Narrow" w:eastAsiaTheme="minorHAnsi" w:hAnsi="Arial Narrow" w:cs="Times New Roman"/>
          <w:b/>
          <w:bCs/>
          <w:kern w:val="0"/>
          <w:lang w:val="en-US" w:eastAsia="en-US" w:bidi="ar-SA"/>
        </w:rPr>
        <w:t>Vecinătăți:</w:t>
      </w:r>
      <w:r w:rsidRPr="007348BE">
        <w:rPr>
          <w:rFonts w:ascii="Arial Narrow" w:eastAsiaTheme="minorHAnsi" w:hAnsi="Arial Narrow" w:cs="Times New Roman"/>
          <w:kern w:val="0"/>
          <w:lang w:val="en-US" w:eastAsia="en-US" w:bidi="ar-SA"/>
        </w:rPr>
        <w:t xml:space="preserve"> terenuri libere, și terenuri construite rezidențiale.</w:t>
      </w:r>
    </w:p>
    <w:p w:rsidR="00E03379" w:rsidRPr="007348BE" w:rsidRDefault="00E03379" w:rsidP="001909C2">
      <w:pPr>
        <w:numPr>
          <w:ilvl w:val="0"/>
          <w:numId w:val="52"/>
        </w:numPr>
        <w:suppressAutoHyphens w:val="0"/>
        <w:autoSpaceDN/>
        <w:spacing w:after="160" w:line="360" w:lineRule="auto"/>
        <w:contextualSpacing/>
        <w:jc w:val="both"/>
        <w:textAlignment w:val="auto"/>
        <w:rPr>
          <w:rFonts w:ascii="Arial Narrow" w:eastAsiaTheme="minorHAnsi" w:hAnsi="Arial Narrow" w:cs="Times New Roman"/>
          <w:kern w:val="0"/>
          <w:lang w:val="ro-RO" w:eastAsia="en-US" w:bidi="ar-SA"/>
        </w:rPr>
      </w:pPr>
      <w:r w:rsidRPr="007348BE">
        <w:rPr>
          <w:rFonts w:ascii="Arial Narrow" w:eastAsiaTheme="minorHAnsi" w:hAnsi="Arial Narrow" w:cs="Times New Roman"/>
          <w:b/>
          <w:bCs/>
          <w:kern w:val="0"/>
          <w:lang w:val="en-US" w:eastAsia="en-US" w:bidi="ar-SA"/>
        </w:rPr>
        <w:t>Reţele edilitare:</w:t>
      </w:r>
      <w:r w:rsidRPr="007348BE">
        <w:rPr>
          <w:rFonts w:ascii="Arial Narrow" w:eastAsiaTheme="minorHAnsi" w:hAnsi="Arial Narrow" w:cs="Times New Roman"/>
          <w:kern w:val="0"/>
          <w:lang w:val="en-US" w:eastAsia="en-US" w:bidi="ar-SA"/>
        </w:rPr>
        <w:t xml:space="preserve"> în zonă există energie electrică, apă, canalizare, gaze naturale. </w:t>
      </w:r>
      <w:r w:rsidRPr="007348BE">
        <w:rPr>
          <w:rFonts w:ascii="Arial Narrow" w:eastAsiaTheme="minorHAnsi" w:hAnsi="Arial Narrow" w:cs="Times New Roman"/>
          <w:kern w:val="0"/>
          <w:lang w:val="ro-RO" w:eastAsia="en-US" w:bidi="ar-SA"/>
        </w:rPr>
        <w:t xml:space="preserve">Racordarea la rețelele edilitare se va realiza pe baza unui proiect tehnic. Toate formalitățile legale pentru racordarea la utilitați cad în sarcina concesionarului, cu respectarea legislației în vigoare. </w:t>
      </w:r>
    </w:p>
    <w:p w:rsidR="00E03379" w:rsidRPr="007348BE" w:rsidRDefault="00E03379" w:rsidP="001909C2">
      <w:pPr>
        <w:numPr>
          <w:ilvl w:val="0"/>
          <w:numId w:val="52"/>
        </w:numPr>
        <w:suppressAutoHyphens w:val="0"/>
        <w:autoSpaceDN/>
        <w:spacing w:after="160" w:line="360" w:lineRule="auto"/>
        <w:contextualSpacing/>
        <w:jc w:val="both"/>
        <w:textAlignment w:val="auto"/>
        <w:rPr>
          <w:rFonts w:ascii="Arial Narrow" w:eastAsiaTheme="minorHAnsi" w:hAnsi="Arial Narrow" w:cs="Times New Roman"/>
          <w:kern w:val="0"/>
          <w:lang w:val="ro-RO" w:eastAsia="en-US" w:bidi="ar-SA"/>
        </w:rPr>
      </w:pPr>
      <w:r w:rsidRPr="007348BE">
        <w:rPr>
          <w:rFonts w:ascii="Arial Narrow" w:eastAsiaTheme="minorHAnsi" w:hAnsi="Arial Narrow" w:cs="Times New Roman"/>
          <w:b/>
          <w:bCs/>
          <w:iCs/>
          <w:noProof/>
          <w:kern w:val="0"/>
          <w:lang w:val="en-US" w:eastAsia="en-US" w:bidi="ar-SA"/>
        </w:rPr>
        <w:t>Zona de amplasare</w:t>
      </w:r>
      <w:r w:rsidRPr="007348BE">
        <w:rPr>
          <w:rFonts w:ascii="Arial Narrow" w:eastAsiaTheme="minorHAnsi" w:hAnsi="Arial Narrow" w:cs="Times New Roman"/>
          <w:iCs/>
          <w:noProof/>
          <w:kern w:val="0"/>
          <w:lang w:val="en-US" w:eastAsia="en-US" w:bidi="ar-SA"/>
        </w:rPr>
        <w:t>:</w:t>
      </w:r>
    </w:p>
    <w:p w:rsidR="00E03379" w:rsidRPr="007348BE" w:rsidRDefault="004E6592" w:rsidP="007348BE">
      <w:pPr>
        <w:suppressAutoHyphens w:val="0"/>
        <w:autoSpaceDN/>
        <w:spacing w:before="240" w:after="160" w:line="360" w:lineRule="auto"/>
        <w:jc w:val="center"/>
        <w:textAlignment w:val="auto"/>
        <w:rPr>
          <w:rFonts w:ascii="Arial Narrow" w:eastAsiaTheme="minorHAnsi" w:hAnsi="Arial Narrow" w:cs="Times New Roman"/>
          <w:iCs/>
          <w:kern w:val="0"/>
          <w:lang w:val="en-US" w:eastAsia="en-US" w:bidi="ar-SA"/>
        </w:rPr>
      </w:pPr>
      <w:r w:rsidRPr="004E6592">
        <w:rPr>
          <w:rFonts w:ascii="Arial Narrow" w:eastAsiaTheme="minorHAnsi" w:hAnsi="Arial Narrow" w:cs="Times New Roman"/>
          <w:noProof/>
          <w:kern w:val="0"/>
          <w:lang w:val="ro-RO" w:eastAsia="en-US"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2050" type="#_x0000_t13" style="position:absolute;left:0;text-align:left;margin-left:168.15pt;margin-top:96.5pt;width:35.75pt;height:21.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eMggIAABoFAAAOAAAAZHJzL2Uyb0RvYy54bWysVE1v2zAMvQ/YfxB0X5wYTtMadYogRYYB&#10;QVusHXpWZNkWoK9RSpzu14+SnTbtdhrmg0yKFCk+Pur65qgVOQjw0pqKziZTSoThtpamreiPp82X&#10;S0p8YKZmyhpR0Rfh6c3y86fr3pUit51VtQCCQYwve1fRLgRXZpnnndDMT6wTBo2NBc0CqtBmNbAe&#10;o2uV5dPpRdZbqB1YLrzH3dvBSJcpftMIHu6bxotAVEXxbiGtkNZdXLPlNStbYK6TfLwG+4dbaCYN&#10;Jn0NdcsCI3uQf4TSkoP1tgkTbnVmm0ZykWrAambTD9U8dsyJVAuC490rTP7/heV3hwcgsq7oFSWG&#10;aWzRCsD2Jfku2y6Qq4hQ73yJjo/uAUbNoxjLPTag4x8LIceE6ssrquIYCMfNYl5M8zklHE354iJH&#10;GaNkb4cd+PBVWE2iUFGIidMlEqLssPVhOHByjBm9VbLeSKWSAu1urYAcGLZ5s5niN+Z456YM6ZGk&#10;+QLNhDOkW6NYQFE7BMCblhKmWuQxD5Byvzvtz5MUxSJfF4NTx2oxpJ6fZx7cU6Xv4sQqbpnvhiPJ&#10;FC/LSi0DzoKSuqKXMdCpBmWiVSQ2j1jEjgw9iNLO1i/YRbADvb3jG4lJtsyHBwbIZywXZzTc49Io&#10;ixjYUaKks/Drb/vRH2mGVkp6nA/E5+eegaBEfTNIwKtZUcSBSkoxX+SowLlld24xe7222JsZvgaO&#10;JzH6B3USG7D6GUd5FbOiiRmOuYdOjMo6DHOLjwEXq1VywyFyLGzNo+MxeMQpwvt0fGbgRj4FJOKd&#10;Pc0SKz8QavCNJ41d7YNtZGLbG67YwajgAKZejo9FnPBzPXm9PWnL3wAAAP//AwBQSwMEFAAGAAgA&#10;AAAhAEuTLR7cAAAACwEAAA8AAABkcnMvZG93bnJldi54bWxMj0FOwzAQRfdI3MEaJHbUoYYkhDhV&#10;VakHaOmmOzeexhHxOIrdNty+wwqWo//15716NftBXHGKfSANr4sMBFIbbE+dhsPX9qUEEZMha4ZA&#10;qOEHI6yax4faVDbcaIfXfeoEj1CsjAaX0lhJGVuH3sRFGJE4O4fJm8Tn1Ek7mRuP+0EusyyX3vTE&#10;H5wZceOw/d5fvIajVYdUqFJS6kuHxRjm8y5o/fw0rz9BJJzTXxl+8RkdGmY6hQvZKAYNSuWKqxx8&#10;KJbixltWsMxJw1Ll7yCbWv53aO4AAAD//wMAUEsBAi0AFAAGAAgAAAAhALaDOJL+AAAA4QEAABMA&#10;AAAAAAAAAAAAAAAAAAAAAFtDb250ZW50X1R5cGVzXS54bWxQSwECLQAUAAYACAAAACEAOP0h/9YA&#10;AACUAQAACwAAAAAAAAAAAAAAAAAvAQAAX3JlbHMvLnJlbHNQSwECLQAUAAYACAAAACEAbMTXjIIC&#10;AAAaBQAADgAAAAAAAAAAAAAAAAAuAgAAZHJzL2Uyb0RvYy54bWxQSwECLQAUAAYACAAAACEAS5Mt&#10;HtwAAAALAQAADwAAAAAAAAAAAAAAAADcBAAAZHJzL2Rvd25yZXYueG1sUEsFBgAAAAAEAAQA8wAA&#10;AOUFAAAAAA==&#10;" adj="15029" fillcolor="red" strokecolor="#2f528f" strokeweight="1pt"/>
        </w:pict>
      </w:r>
      <w:r w:rsidR="00E03379" w:rsidRPr="007348BE">
        <w:rPr>
          <w:rFonts w:ascii="Arial Narrow" w:eastAsiaTheme="minorHAnsi" w:hAnsi="Arial Narrow" w:cstheme="minorBidi"/>
          <w:noProof/>
          <w:kern w:val="0"/>
          <w:lang w:val="en-US" w:eastAsia="en-US" w:bidi="ar-SA"/>
        </w:rPr>
        <w:drawing>
          <wp:inline distT="0" distB="0" distL="0" distR="0">
            <wp:extent cx="3514725" cy="18098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26279" cy="1815802"/>
                    </a:xfrm>
                    <a:prstGeom prst="rect">
                      <a:avLst/>
                    </a:prstGeom>
                  </pic:spPr>
                </pic:pic>
              </a:graphicData>
            </a:graphic>
          </wp:inline>
        </w:drawing>
      </w:r>
    </w:p>
    <w:p w:rsidR="00E03379" w:rsidRPr="007348BE" w:rsidRDefault="00E03379" w:rsidP="007348BE">
      <w:pPr>
        <w:suppressAutoHyphens w:val="0"/>
        <w:autoSpaceDN/>
        <w:spacing w:before="240" w:after="160" w:line="360" w:lineRule="auto"/>
        <w:jc w:val="center"/>
        <w:textAlignment w:val="auto"/>
        <w:rPr>
          <w:rFonts w:ascii="Arial Narrow" w:eastAsiaTheme="minorHAnsi" w:hAnsi="Arial Narrow" w:cs="Times New Roman"/>
          <w:iCs/>
          <w:kern w:val="0"/>
          <w:lang w:val="en-US" w:eastAsia="en-US" w:bidi="ar-SA"/>
        </w:rPr>
      </w:pPr>
      <w:r w:rsidRPr="007348BE">
        <w:rPr>
          <w:rFonts w:ascii="Arial Narrow" w:eastAsiaTheme="minorHAnsi" w:hAnsi="Arial Narrow" w:cs="Times New Roman"/>
          <w:iCs/>
          <w:kern w:val="0"/>
          <w:lang w:val="en-US" w:eastAsia="en-US" w:bidi="ar-SA"/>
        </w:rPr>
        <w:t>Sursă A.N.C.P.I.</w:t>
      </w: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022"/>
      </w:tblGrid>
      <w:tr w:rsidR="000535A1" w:rsidRPr="007348BE" w:rsidTr="007F7F95">
        <w:tc>
          <w:tcPr>
            <w:tcW w:w="9022" w:type="dxa"/>
          </w:tcPr>
          <w:p w:rsidR="000535A1" w:rsidRPr="007348BE" w:rsidRDefault="000535A1" w:rsidP="007348BE">
            <w:pPr>
              <w:pStyle w:val="Heading2"/>
              <w:spacing w:line="360" w:lineRule="auto"/>
              <w:jc w:val="both"/>
              <w:outlineLvl w:val="1"/>
              <w:rPr>
                <w:rFonts w:cs="Times New Roman"/>
                <w:color w:val="auto"/>
                <w:szCs w:val="24"/>
              </w:rPr>
            </w:pPr>
            <w:bookmarkStart w:id="9" w:name="_Toc98661232"/>
            <w:r w:rsidRPr="007348BE">
              <w:rPr>
                <w:rFonts w:cs="Times New Roman"/>
                <w:color w:val="auto"/>
                <w:szCs w:val="24"/>
              </w:rPr>
              <w:lastRenderedPageBreak/>
              <w:t xml:space="preserve">Destinația </w:t>
            </w:r>
            <w:r w:rsidRPr="007348BE">
              <w:rPr>
                <w:rFonts w:eastAsia="Calibri" w:cs="Times New Roman"/>
                <w:color w:val="auto"/>
                <w:szCs w:val="24"/>
              </w:rPr>
              <w:t>bunu</w:t>
            </w:r>
            <w:r w:rsidR="002B496D" w:rsidRPr="007348BE">
              <w:rPr>
                <w:rFonts w:eastAsia="Calibri" w:cs="Times New Roman"/>
                <w:color w:val="auto"/>
                <w:szCs w:val="24"/>
              </w:rPr>
              <w:t>lui</w:t>
            </w:r>
            <w:r w:rsidRPr="007348BE">
              <w:rPr>
                <w:rFonts w:eastAsia="Calibri" w:cs="Times New Roman"/>
                <w:color w:val="auto"/>
                <w:szCs w:val="24"/>
              </w:rPr>
              <w:t xml:space="preserve"> ce fac</w:t>
            </w:r>
            <w:r w:rsidR="002B496D" w:rsidRPr="007348BE">
              <w:rPr>
                <w:rFonts w:eastAsia="Calibri" w:cs="Times New Roman"/>
                <w:color w:val="auto"/>
                <w:szCs w:val="24"/>
              </w:rPr>
              <w:t>e</w:t>
            </w:r>
            <w:r w:rsidRPr="007348BE">
              <w:rPr>
                <w:rFonts w:eastAsia="Calibri" w:cs="Times New Roman"/>
                <w:color w:val="auto"/>
                <w:szCs w:val="24"/>
              </w:rPr>
              <w:t xml:space="preserve"> obiectul concesiunii:</w:t>
            </w:r>
            <w:bookmarkEnd w:id="9"/>
          </w:p>
        </w:tc>
      </w:tr>
    </w:tbl>
    <w:p w:rsidR="007F7F95" w:rsidRPr="007348BE" w:rsidRDefault="007F7F95" w:rsidP="007348BE">
      <w:pPr>
        <w:suppressAutoHyphens w:val="0"/>
        <w:autoSpaceDN/>
        <w:spacing w:before="240" w:line="360" w:lineRule="auto"/>
        <w:ind w:left="720"/>
        <w:contextualSpacing/>
        <w:jc w:val="both"/>
        <w:textAlignment w:val="auto"/>
        <w:rPr>
          <w:rFonts w:ascii="Arial Narrow" w:eastAsia="Times New Roman" w:hAnsi="Arial Narrow" w:cs="Times New Roman"/>
          <w:kern w:val="0"/>
          <w:lang w:val="ro-RO" w:eastAsia="en-US" w:bidi="ar-SA"/>
        </w:rPr>
      </w:pPr>
      <w:r w:rsidRPr="007348BE">
        <w:rPr>
          <w:rFonts w:ascii="Arial Narrow" w:eastAsia="Times New Roman" w:hAnsi="Arial Narrow" w:cs="Times New Roman"/>
          <w:kern w:val="0"/>
          <w:lang w:val="ro-RO" w:eastAsia="en-US" w:bidi="ar-SA"/>
        </w:rPr>
        <w:t xml:space="preserve">Premisă </w:t>
      </w:r>
    </w:p>
    <w:p w:rsidR="007F7F95" w:rsidRPr="007348BE" w:rsidRDefault="007F7F95" w:rsidP="007348BE">
      <w:pPr>
        <w:pStyle w:val="Standard"/>
        <w:spacing w:before="240" w:line="360" w:lineRule="auto"/>
        <w:ind w:firstLine="709"/>
        <w:jc w:val="both"/>
        <w:rPr>
          <w:rFonts w:ascii="Arial Narrow" w:hAnsi="Arial Narrow" w:cs="Times New Roman"/>
          <w:b/>
          <w:bCs/>
          <w:lang w:val="en-US"/>
        </w:rPr>
      </w:pPr>
      <w:r w:rsidRPr="007348BE">
        <w:rPr>
          <w:rFonts w:ascii="Arial Narrow" w:hAnsi="Arial Narrow"/>
        </w:rPr>
        <w:t xml:space="preserve">Concesionarea bunului se face pentru exploatarea acestuia în regim de permanență și continuitate și nu poate fi utilizat pentru alte activitați decât pentru cea conformă cu destinația </w:t>
      </w:r>
    </w:p>
    <w:p w:rsidR="00F04659" w:rsidRDefault="00F04659" w:rsidP="00F04659">
      <w:pPr>
        <w:pStyle w:val="Standard"/>
        <w:rPr>
          <w:rFonts w:ascii="Arial Narrow" w:hAnsi="Arial Narrow" w:cs="Times New Roman"/>
          <w:b/>
          <w:bCs/>
          <w:u w:val="single"/>
        </w:rPr>
      </w:pPr>
    </w:p>
    <w:p w:rsidR="00F04659" w:rsidRDefault="007F7F95" w:rsidP="00F04659">
      <w:pPr>
        <w:pStyle w:val="Standard"/>
        <w:rPr>
          <w:rFonts w:ascii="Arial Narrow" w:hAnsi="Arial Narrow" w:cs="Times New Roman"/>
          <w:b/>
          <w:bCs/>
          <w:u w:val="single"/>
          <w:lang w:val="en-US"/>
        </w:rPr>
      </w:pPr>
      <w:r w:rsidRPr="007348BE">
        <w:rPr>
          <w:rFonts w:ascii="Arial Narrow" w:hAnsi="Arial Narrow" w:cs="Times New Roman"/>
          <w:b/>
          <w:bCs/>
          <w:u w:val="single"/>
        </w:rPr>
        <w:t>Destinație:</w:t>
      </w:r>
      <w:r w:rsidR="002947CC" w:rsidRPr="002947CC">
        <w:rPr>
          <w:rFonts w:ascii="Arial Narrow" w:hAnsi="Arial Narrow" w:cs="Times New Roman"/>
          <w:b/>
          <w:bCs/>
          <w:i/>
          <w:iCs/>
          <w:u w:val="single"/>
        </w:rPr>
        <w:t xml:space="preserve"> „Amenajare piscicolă și de agrement”</w:t>
      </w:r>
    </w:p>
    <w:p w:rsidR="00F04659" w:rsidRPr="00F04659" w:rsidRDefault="00F04659" w:rsidP="00F04659">
      <w:pPr>
        <w:pStyle w:val="Standard"/>
        <w:rPr>
          <w:rFonts w:ascii="Arial Narrow" w:hAnsi="Arial Narrow" w:cs="Times New Roman"/>
          <w:b/>
          <w:bCs/>
          <w:u w:val="single"/>
          <w:lang w:val="en-US"/>
        </w:rPr>
      </w:pPr>
    </w:p>
    <w:p w:rsidR="002947CC" w:rsidRDefault="003D16EE" w:rsidP="002947CC">
      <w:pPr>
        <w:spacing w:before="240" w:line="360" w:lineRule="auto"/>
        <w:ind w:firstLine="708"/>
        <w:jc w:val="both"/>
        <w:rPr>
          <w:rFonts w:ascii="Arial Narrow" w:eastAsiaTheme="minorHAnsi" w:hAnsi="Arial Narrow" w:cs="Times New Roman"/>
          <w:b/>
          <w:bCs/>
          <w:i/>
          <w:iCs/>
          <w:kern w:val="0"/>
          <w:lang w:eastAsia="en-US" w:bidi="ar-SA"/>
        </w:rPr>
      </w:pPr>
      <w:r w:rsidRPr="007348BE">
        <w:rPr>
          <w:rFonts w:ascii="Arial Narrow" w:hAnsi="Arial Narrow" w:cs="Times New Roman"/>
        </w:rPr>
        <w:t xml:space="preserve">Dezvoltarea bunului, </w:t>
      </w:r>
      <w:r w:rsidR="007F7F95" w:rsidRPr="007348BE">
        <w:rPr>
          <w:rFonts w:ascii="Arial Narrow" w:hAnsi="Arial Narrow" w:cs="Times New Roman"/>
        </w:rPr>
        <w:t xml:space="preserve">se va realiza </w:t>
      </w:r>
      <w:r w:rsidRPr="007348BE">
        <w:rPr>
          <w:rFonts w:ascii="Arial Narrow" w:hAnsi="Arial Narrow" w:cs="Times New Roman"/>
        </w:rPr>
        <w:t xml:space="preserve">prin invesții de capital, </w:t>
      </w:r>
      <w:r w:rsidRPr="007348BE">
        <w:rPr>
          <w:rFonts w:ascii="Arial Narrow" w:hAnsi="Arial Narrow" w:cs="Times New Roman"/>
          <w:b/>
          <w:bCs/>
        </w:rPr>
        <w:t xml:space="preserve">în scopul realizării unei </w:t>
      </w:r>
      <w:r w:rsidR="002947CC">
        <w:rPr>
          <w:rFonts w:ascii="Arial Narrow" w:eastAsiaTheme="minorHAnsi" w:hAnsi="Arial Narrow" w:cs="Times New Roman"/>
          <w:b/>
          <w:bCs/>
          <w:i/>
          <w:iCs/>
          <w:kern w:val="0"/>
          <w:lang w:eastAsia="en-US" w:bidi="ar-SA"/>
        </w:rPr>
        <w:t xml:space="preserve">locații </w:t>
      </w:r>
      <w:r w:rsidR="002947CC" w:rsidRPr="002947CC">
        <w:rPr>
          <w:rFonts w:ascii="Arial Narrow" w:eastAsiaTheme="minorHAnsi" w:hAnsi="Arial Narrow" w:cs="Times New Roman"/>
          <w:b/>
          <w:bCs/>
          <w:i/>
          <w:iCs/>
          <w:kern w:val="0"/>
          <w:lang w:eastAsia="en-US" w:bidi="ar-SA"/>
        </w:rPr>
        <w:t>„Amenajare piscicolă și de agrement”</w:t>
      </w:r>
    </w:p>
    <w:p w:rsidR="002B496D" w:rsidRPr="007348BE" w:rsidRDefault="002B496D" w:rsidP="002947CC">
      <w:pPr>
        <w:spacing w:before="240" w:line="360" w:lineRule="auto"/>
        <w:ind w:firstLine="708"/>
        <w:jc w:val="both"/>
        <w:rPr>
          <w:rFonts w:ascii="Arial Narrow" w:hAnsi="Arial Narrow" w:cs="Times New Roman"/>
          <w:lang w:val="ro-RO"/>
        </w:rPr>
      </w:pPr>
      <w:r w:rsidRPr="007348BE">
        <w:rPr>
          <w:rFonts w:ascii="Arial Narrow" w:hAnsi="Arial Narrow" w:cs="Times New Roman"/>
          <w:b/>
          <w:bCs/>
          <w:lang w:val="ro-RO"/>
        </w:rPr>
        <w:t>Modificarea destinaţiei</w:t>
      </w:r>
      <w:r w:rsidRPr="007348BE">
        <w:rPr>
          <w:rFonts w:ascii="Arial Narrow" w:hAnsi="Arial Narrow" w:cs="Times New Roman"/>
          <w:lang w:val="ro-RO"/>
        </w:rPr>
        <w:t xml:space="preserve"> </w:t>
      </w:r>
      <w:bookmarkStart w:id="10" w:name="_Hlk82108435"/>
      <w:r w:rsidRPr="007348BE">
        <w:rPr>
          <w:rFonts w:ascii="Arial Narrow" w:hAnsi="Arial Narrow" w:cs="Times New Roman"/>
          <w:lang w:val="ro-RO"/>
        </w:rPr>
        <w:t xml:space="preserve">se va realiza </w:t>
      </w:r>
      <w:r w:rsidRPr="007348BE">
        <w:rPr>
          <w:rFonts w:ascii="Arial Narrow" w:hAnsi="Arial Narrow" w:cs="Times New Roman"/>
          <w:b/>
          <w:bCs/>
          <w:lang w:val="ro-RO"/>
        </w:rPr>
        <w:t xml:space="preserve">doar cu acordul prealabil scris al concendentului, </w:t>
      </w:r>
      <w:r w:rsidRPr="007348BE">
        <w:rPr>
          <w:rFonts w:ascii="Arial Narrow" w:hAnsi="Arial Narrow" w:cs="Times New Roman"/>
          <w:lang w:val="ro-RO"/>
        </w:rPr>
        <w:t>care nu va fi refuzat în mod nejustificat (</w:t>
      </w:r>
      <w:r w:rsidRPr="007348BE">
        <w:rPr>
          <w:rFonts w:ascii="Arial Narrow" w:hAnsi="Arial Narrow" w:cs="Times New Roman"/>
        </w:rPr>
        <w:t>pentru exploatarea în regim de permanență și continuitate și doar în baza unei solicitări scrise și temeinic justificată);</w:t>
      </w:r>
    </w:p>
    <w:bookmarkEnd w:id="10"/>
    <w:p w:rsidR="00A23ACC" w:rsidRPr="007348BE" w:rsidRDefault="00A23ACC" w:rsidP="001909C2">
      <w:pPr>
        <w:pStyle w:val="Standard"/>
        <w:numPr>
          <w:ilvl w:val="0"/>
          <w:numId w:val="31"/>
        </w:numPr>
        <w:spacing w:after="240" w:line="360" w:lineRule="auto"/>
        <w:ind w:left="0" w:firstLine="709"/>
        <w:jc w:val="both"/>
        <w:rPr>
          <w:rFonts w:ascii="Arial Narrow" w:hAnsi="Arial Narrow" w:cs="Times New Roman"/>
          <w:lang w:val="ro-RO"/>
        </w:rPr>
      </w:pPr>
      <w:r w:rsidRPr="007348BE">
        <w:rPr>
          <w:rFonts w:ascii="Arial Narrow" w:hAnsi="Arial Narrow" w:cs="Times New Roman"/>
          <w:b/>
          <w:bCs/>
        </w:rPr>
        <w:t xml:space="preserve">Edificarea de construcții </w:t>
      </w:r>
      <w:r w:rsidR="005D5A6F" w:rsidRPr="007348BE">
        <w:rPr>
          <w:rFonts w:ascii="Arial Narrow" w:hAnsi="Arial Narrow" w:cs="Times New Roman"/>
          <w:b/>
          <w:bCs/>
        </w:rPr>
        <w:t>fixe</w:t>
      </w:r>
      <w:r w:rsidRPr="007348BE">
        <w:rPr>
          <w:rFonts w:ascii="Arial Narrow" w:hAnsi="Arial Narrow" w:cs="Times New Roman"/>
          <w:b/>
          <w:bCs/>
        </w:rPr>
        <w:t xml:space="preserve"> </w:t>
      </w:r>
      <w:r w:rsidRPr="007348BE">
        <w:rPr>
          <w:rFonts w:ascii="Arial Narrow" w:hAnsi="Arial Narrow" w:cs="Times New Roman"/>
        </w:rPr>
        <w:t>(dacă</w:t>
      </w:r>
      <w:r w:rsidR="002B496D" w:rsidRPr="007348BE">
        <w:rPr>
          <w:rFonts w:ascii="Arial Narrow" w:hAnsi="Arial Narrow" w:cs="Times New Roman"/>
        </w:rPr>
        <w:t xml:space="preserve"> se </w:t>
      </w:r>
      <w:r w:rsidRPr="007348BE">
        <w:rPr>
          <w:rFonts w:ascii="Arial Narrow" w:hAnsi="Arial Narrow" w:cs="Times New Roman"/>
        </w:rPr>
        <w:t xml:space="preserve"> consideră oportun) se va realiza după obținere tuturor documentelor prevăzute de legislația în vigoare</w:t>
      </w:r>
      <w:r w:rsidR="002B496D" w:rsidRPr="007348BE">
        <w:rPr>
          <w:rFonts w:ascii="Arial Narrow" w:hAnsi="Arial Narrow" w:cs="Times New Roman"/>
        </w:rPr>
        <w:t xml:space="preserve">, </w:t>
      </w:r>
      <w:r w:rsidRPr="007348BE">
        <w:rPr>
          <w:rFonts w:ascii="Arial Narrow" w:hAnsi="Arial Narrow" w:cs="Times New Roman"/>
          <w:b/>
          <w:bCs/>
        </w:rPr>
        <w:t xml:space="preserve"> în baza întocmirii unui P.U.Z.-Plan Urbanistic Zonal</w:t>
      </w:r>
      <w:r w:rsidR="002B496D" w:rsidRPr="007348BE">
        <w:rPr>
          <w:rFonts w:ascii="Arial Narrow" w:hAnsi="Arial Narrow" w:cs="Times New Roman"/>
          <w:b/>
          <w:bCs/>
        </w:rPr>
        <w:t xml:space="preserve"> și  </w:t>
      </w:r>
      <w:r w:rsidR="002B496D" w:rsidRPr="007348BE">
        <w:rPr>
          <w:rFonts w:ascii="Arial Narrow" w:hAnsi="Arial Narrow" w:cs="Times New Roman"/>
          <w:b/>
          <w:bCs/>
          <w:lang w:val="ro-RO"/>
        </w:rPr>
        <w:t xml:space="preserve">aprobat de C.L. al Comunei </w:t>
      </w:r>
      <w:r w:rsidR="00E03379" w:rsidRPr="007348BE">
        <w:rPr>
          <w:rFonts w:ascii="Arial Narrow" w:hAnsi="Arial Narrow" w:cs="Times New Roman"/>
          <w:b/>
          <w:bCs/>
          <w:lang w:val="ro-RO"/>
        </w:rPr>
        <w:t>Voiteg</w:t>
      </w:r>
      <w:r w:rsidR="002B496D" w:rsidRPr="007348BE">
        <w:rPr>
          <w:rFonts w:ascii="Arial Narrow" w:hAnsi="Arial Narrow" w:cs="Times New Roman"/>
          <w:b/>
          <w:bCs/>
          <w:lang w:val="ro-RO"/>
        </w:rPr>
        <w:t>.</w:t>
      </w:r>
      <w:r w:rsidR="00E462E5" w:rsidRPr="007348BE">
        <w:rPr>
          <w:rFonts w:ascii="Arial Narrow" w:hAnsi="Arial Narrow" w:cs="Times New Roman"/>
          <w:b/>
          <w:bCs/>
        </w:rPr>
        <w:t xml:space="preserve"> </w:t>
      </w:r>
      <w:r w:rsidR="002B496D" w:rsidRPr="007348BE">
        <w:rPr>
          <w:rFonts w:ascii="Arial Narrow" w:hAnsi="Arial Narrow" w:cs="Times New Roman"/>
          <w:b/>
          <w:bCs/>
        </w:rPr>
        <w:t>(</w:t>
      </w:r>
      <w:r w:rsidR="002B496D" w:rsidRPr="007348BE">
        <w:rPr>
          <w:rFonts w:ascii="Arial Narrow" w:hAnsi="Arial Narrow" w:cs="Times New Roman"/>
          <w:b/>
          <w:bCs/>
          <w:lang w:val="en-US"/>
        </w:rPr>
        <w:t>din punct de vedere tehnic, bunul este situat în extravilanul localităţii, fapt ce necesar</w:t>
      </w:r>
      <w:r w:rsidR="002B496D" w:rsidRPr="007348BE">
        <w:rPr>
          <w:rFonts w:ascii="Arial Narrow" w:hAnsi="Arial Narrow" w:cs="Times New Roman"/>
          <w:b/>
          <w:bCs/>
          <w:lang w:val="ro-RO"/>
        </w:rPr>
        <w:t xml:space="preserve">ă recalificarea </w:t>
      </w:r>
      <w:r w:rsidR="002B496D" w:rsidRPr="007348BE">
        <w:rPr>
          <w:rFonts w:ascii="Arial Narrow" w:hAnsi="Arial Narrow" w:cs="Times New Roman"/>
          <w:b/>
          <w:bCs/>
        </w:rPr>
        <w:t>bunului</w:t>
      </w:r>
      <w:r w:rsidR="002B496D" w:rsidRPr="007348BE">
        <w:rPr>
          <w:rFonts w:ascii="Arial Narrow" w:hAnsi="Arial Narrow" w:cs="Times New Roman"/>
          <w:b/>
          <w:bCs/>
          <w:lang w:val="en-US"/>
        </w:rPr>
        <w:t>.)</w:t>
      </w:r>
    </w:p>
    <w:p w:rsidR="002B496D" w:rsidRPr="007348BE" w:rsidRDefault="002B496D" w:rsidP="007348BE">
      <w:pPr>
        <w:pStyle w:val="Standard"/>
        <w:spacing w:after="240" w:line="360" w:lineRule="auto"/>
        <w:jc w:val="both"/>
        <w:rPr>
          <w:rFonts w:ascii="Arial Narrow" w:hAnsi="Arial Narrow" w:cs="Times New Roman"/>
          <w:lang w:val="ro-RO"/>
        </w:rPr>
      </w:pPr>
    </w:p>
    <w:p w:rsidR="002B496D" w:rsidRPr="007348BE" w:rsidRDefault="002B496D" w:rsidP="007348BE">
      <w:pPr>
        <w:pStyle w:val="Standard"/>
        <w:spacing w:after="240" w:line="360" w:lineRule="auto"/>
        <w:jc w:val="both"/>
        <w:rPr>
          <w:rFonts w:ascii="Arial Narrow" w:hAnsi="Arial Narrow" w:cs="Times New Roman"/>
          <w:lang w:val="ro-RO"/>
        </w:rPr>
      </w:pPr>
    </w:p>
    <w:p w:rsidR="00141FA9" w:rsidRPr="007348BE" w:rsidRDefault="00141FA9" w:rsidP="007348BE">
      <w:pPr>
        <w:pStyle w:val="Standard"/>
        <w:spacing w:after="240" w:line="360" w:lineRule="auto"/>
        <w:jc w:val="both"/>
        <w:rPr>
          <w:rFonts w:ascii="Arial Narrow" w:hAnsi="Arial Narrow" w:cs="Times New Roman"/>
          <w:lang w:val="ro-RO"/>
        </w:rPr>
      </w:pPr>
    </w:p>
    <w:p w:rsidR="00141FA9" w:rsidRPr="007348BE" w:rsidRDefault="00141FA9" w:rsidP="007348BE">
      <w:pPr>
        <w:pStyle w:val="Standard"/>
        <w:spacing w:after="240" w:line="360" w:lineRule="auto"/>
        <w:jc w:val="both"/>
        <w:rPr>
          <w:rFonts w:ascii="Arial Narrow" w:hAnsi="Arial Narrow" w:cs="Times New Roman"/>
          <w:lang w:val="ro-RO"/>
        </w:rPr>
      </w:pPr>
    </w:p>
    <w:p w:rsidR="002B496D" w:rsidRDefault="002B496D" w:rsidP="007348BE">
      <w:pPr>
        <w:pStyle w:val="Standard"/>
        <w:spacing w:after="240" w:line="360" w:lineRule="auto"/>
        <w:jc w:val="both"/>
        <w:rPr>
          <w:rFonts w:ascii="Arial Narrow" w:hAnsi="Arial Narrow" w:cs="Times New Roman"/>
          <w:lang w:val="ro-RO"/>
        </w:rPr>
      </w:pPr>
    </w:p>
    <w:p w:rsidR="009027FB" w:rsidRDefault="009027FB" w:rsidP="007348BE">
      <w:pPr>
        <w:pStyle w:val="Standard"/>
        <w:spacing w:after="240" w:line="360" w:lineRule="auto"/>
        <w:jc w:val="both"/>
        <w:rPr>
          <w:rFonts w:ascii="Arial Narrow" w:hAnsi="Arial Narrow" w:cs="Times New Roman"/>
          <w:lang w:val="ro-RO"/>
        </w:rPr>
      </w:pPr>
    </w:p>
    <w:p w:rsidR="009027FB" w:rsidRPr="007348BE" w:rsidRDefault="009027FB" w:rsidP="007348BE">
      <w:pPr>
        <w:pStyle w:val="Standard"/>
        <w:spacing w:after="240" w:line="360" w:lineRule="auto"/>
        <w:jc w:val="both"/>
        <w:rPr>
          <w:rFonts w:ascii="Arial Narrow" w:hAnsi="Arial Narrow" w:cs="Times New Roman"/>
          <w:lang w:val="ro-RO"/>
        </w:rPr>
      </w:pPr>
    </w:p>
    <w:p w:rsidR="002B496D" w:rsidRPr="007348BE" w:rsidRDefault="002B496D" w:rsidP="007348BE">
      <w:pPr>
        <w:pStyle w:val="Standard"/>
        <w:spacing w:after="240" w:line="360" w:lineRule="auto"/>
        <w:jc w:val="both"/>
        <w:rPr>
          <w:rFonts w:ascii="Arial Narrow" w:hAnsi="Arial Narrow" w:cs="Times New Roman"/>
          <w:lang w:val="ro-RO"/>
        </w:rPr>
      </w:pPr>
    </w:p>
    <w:p w:rsidR="00F64AE1" w:rsidRPr="007348BE" w:rsidRDefault="00F64AE1" w:rsidP="007348BE">
      <w:pPr>
        <w:pStyle w:val="Standard"/>
        <w:spacing w:before="240" w:line="360" w:lineRule="auto"/>
        <w:ind w:left="360"/>
        <w:jc w:val="both"/>
        <w:rPr>
          <w:rFonts w:ascii="Arial Narrow" w:hAnsi="Arial Narrow" w:cs="Times New Roman"/>
        </w:rPr>
      </w:pP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288"/>
      </w:tblGrid>
      <w:tr w:rsidR="00703006" w:rsidRPr="007348BE" w:rsidTr="00042040">
        <w:trPr>
          <w:trHeight w:val="448"/>
        </w:trPr>
        <w:tc>
          <w:tcPr>
            <w:tcW w:w="9466" w:type="dxa"/>
          </w:tcPr>
          <w:p w:rsidR="00F275AF" w:rsidRPr="007348BE" w:rsidRDefault="00404BE1" w:rsidP="007348BE">
            <w:pPr>
              <w:pStyle w:val="Heading2"/>
              <w:spacing w:line="360" w:lineRule="auto"/>
              <w:jc w:val="both"/>
              <w:outlineLvl w:val="1"/>
              <w:rPr>
                <w:rFonts w:cs="Times New Roman"/>
                <w:color w:val="auto"/>
                <w:szCs w:val="24"/>
              </w:rPr>
            </w:pPr>
            <w:r w:rsidRPr="007348BE">
              <w:rPr>
                <w:rFonts w:cs="Times New Roman"/>
                <w:color w:val="auto"/>
                <w:szCs w:val="24"/>
              </w:rPr>
              <w:lastRenderedPageBreak/>
              <w:br w:type="page"/>
            </w:r>
            <w:bookmarkStart w:id="11" w:name="_Toc98661233"/>
            <w:r w:rsidR="00F275AF" w:rsidRPr="007348BE">
              <w:rPr>
                <w:rFonts w:eastAsia="Calibri" w:cs="Times New Roman"/>
                <w:color w:val="auto"/>
                <w:szCs w:val="24"/>
              </w:rPr>
              <w:t>Conditiile de exploatare a concesiunii</w:t>
            </w:r>
            <w:bookmarkEnd w:id="11"/>
          </w:p>
        </w:tc>
      </w:tr>
    </w:tbl>
    <w:p w:rsidR="00ED0810" w:rsidRPr="007348BE" w:rsidRDefault="00CA34FA" w:rsidP="007348BE">
      <w:pPr>
        <w:spacing w:before="240" w:after="240" w:line="360" w:lineRule="auto"/>
        <w:jc w:val="both"/>
        <w:rPr>
          <w:rFonts w:ascii="Arial Narrow" w:hAnsi="Arial Narrow" w:cs="Times New Roman"/>
        </w:rPr>
      </w:pPr>
      <w:r w:rsidRPr="007348BE">
        <w:rPr>
          <w:rFonts w:ascii="Arial Narrow" w:hAnsi="Arial Narrow" w:cs="Times New Roman"/>
        </w:rPr>
        <w:t xml:space="preserve">Premise:  </w:t>
      </w:r>
    </w:p>
    <w:p w:rsidR="00ED0810" w:rsidRPr="007348BE" w:rsidRDefault="0059666F" w:rsidP="001909C2">
      <w:pPr>
        <w:pStyle w:val="ListParagraph"/>
        <w:numPr>
          <w:ilvl w:val="0"/>
          <w:numId w:val="33"/>
        </w:numPr>
        <w:spacing w:before="240" w:after="240" w:line="360" w:lineRule="auto"/>
        <w:jc w:val="both"/>
        <w:rPr>
          <w:rFonts w:ascii="Arial Narrow" w:hAnsi="Arial Narrow"/>
        </w:rPr>
      </w:pPr>
      <w:r w:rsidRPr="007348BE">
        <w:rPr>
          <w:rFonts w:ascii="Arial Narrow" w:hAnsi="Arial Narrow"/>
        </w:rPr>
        <w:t>A</w:t>
      </w:r>
      <w:r w:rsidR="00CA34FA" w:rsidRPr="007348BE">
        <w:rPr>
          <w:rFonts w:ascii="Arial Narrow" w:hAnsi="Arial Narrow"/>
        </w:rPr>
        <w:t>sigurarea exploatării</w:t>
      </w:r>
      <w:r w:rsidR="001875A6" w:rsidRPr="007348BE">
        <w:rPr>
          <w:rFonts w:ascii="Arial Narrow" w:hAnsi="Arial Narrow"/>
        </w:rPr>
        <w:t xml:space="preserve"> eficiente</w:t>
      </w:r>
      <w:r w:rsidR="00CA34FA" w:rsidRPr="007348BE">
        <w:rPr>
          <w:rFonts w:ascii="Arial Narrow" w:hAnsi="Arial Narrow"/>
        </w:rPr>
        <w:t xml:space="preserve"> în regim de continuitate</w:t>
      </w:r>
      <w:r w:rsidRPr="007348BE">
        <w:rPr>
          <w:rFonts w:ascii="Arial Narrow" w:hAnsi="Arial Narrow"/>
        </w:rPr>
        <w:t xml:space="preserve"> și de permanență</w:t>
      </w:r>
      <w:r w:rsidR="00ED0810" w:rsidRPr="007348BE">
        <w:rPr>
          <w:rFonts w:ascii="Arial Narrow" w:hAnsi="Arial Narrow"/>
        </w:rPr>
        <w:t>;</w:t>
      </w:r>
    </w:p>
    <w:p w:rsidR="006F520E" w:rsidRPr="007348BE" w:rsidRDefault="006F520E" w:rsidP="001909C2">
      <w:pPr>
        <w:pStyle w:val="ListParagraph"/>
        <w:numPr>
          <w:ilvl w:val="0"/>
          <w:numId w:val="33"/>
        </w:numPr>
        <w:spacing w:before="240" w:after="240" w:line="360" w:lineRule="auto"/>
        <w:jc w:val="both"/>
        <w:rPr>
          <w:rFonts w:ascii="Arial Narrow" w:hAnsi="Arial Narrow"/>
        </w:rPr>
      </w:pPr>
      <w:r w:rsidRPr="007348BE">
        <w:rPr>
          <w:rFonts w:ascii="Arial Narrow" w:hAnsi="Arial Narrow"/>
        </w:rPr>
        <w:t xml:space="preserve">Dezvoltarea unei investiții viabile într-o zonă </w:t>
      </w:r>
      <w:r w:rsidR="0071697F" w:rsidRPr="007348BE">
        <w:rPr>
          <w:rFonts w:ascii="Arial Narrow" w:hAnsi="Arial Narrow"/>
        </w:rPr>
        <w:t>propusă spre</w:t>
      </w:r>
      <w:r w:rsidRPr="007348BE">
        <w:rPr>
          <w:rFonts w:ascii="Arial Narrow" w:hAnsi="Arial Narrow"/>
        </w:rPr>
        <w:t xml:space="preserve"> dezvoltare</w:t>
      </w:r>
    </w:p>
    <w:p w:rsidR="00A043A9" w:rsidRPr="007348BE" w:rsidRDefault="00A043A9" w:rsidP="001909C2">
      <w:pPr>
        <w:pStyle w:val="ListParagraph"/>
        <w:numPr>
          <w:ilvl w:val="0"/>
          <w:numId w:val="33"/>
        </w:numPr>
        <w:spacing w:before="240" w:after="240" w:line="360" w:lineRule="auto"/>
        <w:jc w:val="both"/>
        <w:rPr>
          <w:rFonts w:ascii="Arial Narrow" w:hAnsi="Arial Narrow"/>
        </w:rPr>
      </w:pPr>
      <w:r w:rsidRPr="007348BE">
        <w:rPr>
          <w:rFonts w:ascii="Arial Narrow" w:hAnsi="Arial Narrow"/>
        </w:rPr>
        <w:t>condițiile de exploatare</w:t>
      </w:r>
      <w:r w:rsidR="00D665DF" w:rsidRPr="007348BE">
        <w:rPr>
          <w:rFonts w:ascii="Arial Narrow" w:hAnsi="Arial Narrow"/>
        </w:rPr>
        <w:t xml:space="preserve"> </w:t>
      </w:r>
      <w:r w:rsidRPr="007348BE">
        <w:rPr>
          <w:rFonts w:ascii="Arial Narrow" w:hAnsi="Arial Narrow"/>
        </w:rPr>
        <w:t>sunt considerate minime obligatorii</w:t>
      </w:r>
      <w:r w:rsidR="00207977" w:rsidRPr="007348BE">
        <w:rPr>
          <w:rFonts w:ascii="Arial Narrow" w:hAnsi="Arial Narrow"/>
        </w:rPr>
        <w:t>.</w:t>
      </w:r>
    </w:p>
    <w:p w:rsidR="00207977" w:rsidRPr="007348BE" w:rsidRDefault="00207977" w:rsidP="007348BE">
      <w:pPr>
        <w:pStyle w:val="ListParagraph"/>
        <w:spacing w:before="240" w:after="240" w:line="360" w:lineRule="auto"/>
        <w:jc w:val="both"/>
        <w:rPr>
          <w:rFonts w:ascii="Arial Narrow" w:hAnsi="Arial Narrow"/>
        </w:rPr>
      </w:pPr>
    </w:p>
    <w:p w:rsidR="00207977" w:rsidRPr="007348BE" w:rsidRDefault="00207977" w:rsidP="007348BE">
      <w:pPr>
        <w:pStyle w:val="ListParagraph"/>
        <w:spacing w:before="240" w:after="240" w:line="360" w:lineRule="auto"/>
        <w:jc w:val="both"/>
        <w:rPr>
          <w:rFonts w:ascii="Arial Narrow" w:hAnsi="Arial Narrow"/>
        </w:rPr>
      </w:pPr>
    </w:p>
    <w:p w:rsidR="00207977" w:rsidRPr="007348BE" w:rsidRDefault="0059666F" w:rsidP="001909C2">
      <w:pPr>
        <w:pStyle w:val="ListParagraph"/>
        <w:numPr>
          <w:ilvl w:val="0"/>
          <w:numId w:val="32"/>
        </w:numPr>
        <w:spacing w:before="600" w:after="600" w:line="360" w:lineRule="auto"/>
        <w:ind w:left="357" w:hanging="357"/>
        <w:jc w:val="both"/>
        <w:rPr>
          <w:rFonts w:ascii="Arial Narrow" w:hAnsi="Arial Narrow"/>
        </w:rPr>
      </w:pPr>
      <w:r w:rsidRPr="007348BE">
        <w:rPr>
          <w:rFonts w:ascii="Arial Narrow" w:hAnsi="Arial Narrow"/>
        </w:rPr>
        <w:t xml:space="preserve">Concesionarul are dreptul </w:t>
      </w:r>
      <w:r w:rsidRPr="007348BE">
        <w:rPr>
          <w:rFonts w:ascii="Arial Narrow" w:hAnsi="Arial Narrow"/>
          <w:b/>
          <w:bCs/>
        </w:rPr>
        <w:t>de a exploata în mod direct, pe riscul și pe răspunderea sa</w:t>
      </w:r>
      <w:r w:rsidRPr="007348BE">
        <w:rPr>
          <w:rFonts w:ascii="Arial Narrow" w:hAnsi="Arial Narrow"/>
        </w:rPr>
        <w:t>, bunul conces</w:t>
      </w:r>
      <w:r w:rsidR="00B95E94" w:rsidRPr="007348BE">
        <w:rPr>
          <w:rFonts w:ascii="Arial Narrow" w:hAnsi="Arial Narrow"/>
        </w:rPr>
        <w:t>ionat, pe toată durata contractului</w:t>
      </w:r>
      <w:r w:rsidR="001512B9" w:rsidRPr="007348BE">
        <w:rPr>
          <w:rFonts w:ascii="Arial Narrow" w:hAnsi="Arial Narrow"/>
        </w:rPr>
        <w:t xml:space="preserve">, </w:t>
      </w:r>
      <w:r w:rsidR="00B95E94" w:rsidRPr="007348BE">
        <w:rPr>
          <w:rFonts w:ascii="Arial Narrow" w:hAnsi="Arial Narrow"/>
        </w:rPr>
        <w:t xml:space="preserve"> în condiţiile prevăzute de către acesta;</w:t>
      </w:r>
    </w:p>
    <w:p w:rsidR="00F64AE1" w:rsidRPr="007348BE" w:rsidRDefault="00F64AE1" w:rsidP="007348BE">
      <w:pPr>
        <w:pStyle w:val="ListParagraph"/>
        <w:spacing w:before="600" w:after="600" w:line="360" w:lineRule="auto"/>
        <w:ind w:left="357"/>
        <w:jc w:val="both"/>
        <w:rPr>
          <w:rFonts w:ascii="Arial Narrow" w:hAnsi="Arial Narrow"/>
        </w:rPr>
      </w:pPr>
    </w:p>
    <w:p w:rsidR="00F64AE1" w:rsidRPr="007348BE" w:rsidRDefault="00C0548C"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b/>
          <w:bCs/>
        </w:rPr>
        <w:t xml:space="preserve">Activitatea se va desfașura strict în zona avizată prin actele de reglementare obținute </w:t>
      </w:r>
      <w:r w:rsidR="0071697F" w:rsidRPr="007348BE">
        <w:rPr>
          <w:rFonts w:ascii="Arial Narrow" w:hAnsi="Arial Narrow"/>
          <w:b/>
          <w:bCs/>
        </w:rPr>
        <w:t>prin încheierea contractului</w:t>
      </w:r>
      <w:r w:rsidR="00D4269A" w:rsidRPr="007348BE">
        <w:rPr>
          <w:rFonts w:ascii="Arial Narrow" w:hAnsi="Arial Narrow"/>
          <w:b/>
          <w:bCs/>
        </w:rPr>
        <w:t>;</w:t>
      </w:r>
    </w:p>
    <w:p w:rsidR="00F64AE1" w:rsidRPr="007348BE" w:rsidRDefault="00F64AE1" w:rsidP="007348BE">
      <w:pPr>
        <w:pStyle w:val="ListParagraph"/>
        <w:spacing w:line="360" w:lineRule="auto"/>
        <w:ind w:left="363"/>
        <w:jc w:val="both"/>
        <w:rPr>
          <w:rFonts w:ascii="Arial Narrow" w:hAnsi="Arial Narrow"/>
          <w:b/>
          <w:bCs/>
        </w:rPr>
      </w:pPr>
    </w:p>
    <w:p w:rsidR="006746F4" w:rsidRPr="007348BE" w:rsidRDefault="00F64AE1" w:rsidP="001909C2">
      <w:pPr>
        <w:pStyle w:val="ListParagraph"/>
        <w:numPr>
          <w:ilvl w:val="0"/>
          <w:numId w:val="32"/>
        </w:numPr>
        <w:spacing w:before="600" w:after="600" w:line="360" w:lineRule="auto"/>
        <w:ind w:left="357" w:hanging="357"/>
        <w:jc w:val="both"/>
        <w:rPr>
          <w:rFonts w:ascii="Arial Narrow" w:hAnsi="Arial Narrow"/>
          <w:b/>
          <w:bCs/>
          <w:lang w:val="en-US"/>
        </w:rPr>
      </w:pPr>
      <w:r w:rsidRPr="007348BE">
        <w:rPr>
          <w:rFonts w:ascii="Arial Narrow" w:hAnsi="Arial Narrow"/>
          <w:b/>
          <w:bCs/>
        </w:rPr>
        <w:t xml:space="preserve">Edificarea de construcții </w:t>
      </w:r>
      <w:r w:rsidR="008517EC" w:rsidRPr="007348BE">
        <w:rPr>
          <w:rFonts w:ascii="Arial Narrow" w:hAnsi="Arial Narrow"/>
          <w:b/>
          <w:bCs/>
        </w:rPr>
        <w:t>fixe</w:t>
      </w:r>
      <w:r w:rsidRPr="007348BE">
        <w:rPr>
          <w:rFonts w:ascii="Arial Narrow" w:hAnsi="Arial Narrow"/>
          <w:b/>
          <w:bCs/>
        </w:rPr>
        <w:t xml:space="preserve"> </w:t>
      </w:r>
      <w:r w:rsidRPr="007348BE">
        <w:rPr>
          <w:rFonts w:ascii="Arial Narrow" w:hAnsi="Arial Narrow"/>
        </w:rPr>
        <w:t>(dacă concesionarul consideră oportun) se va realiza după obținere tuturor documentelor prevăzute de legislația în vigoare și</w:t>
      </w:r>
      <w:r w:rsidRPr="007348BE">
        <w:rPr>
          <w:rFonts w:ascii="Arial Narrow" w:hAnsi="Arial Narrow"/>
          <w:b/>
          <w:bCs/>
        </w:rPr>
        <w:t xml:space="preserve"> în baza întocmirii unui P.U.Z.-Plan Urbanistic Zonal, aprobat de Consiliul Local </w:t>
      </w:r>
      <w:r w:rsidR="00E03379" w:rsidRPr="007348BE">
        <w:rPr>
          <w:rFonts w:ascii="Arial Narrow" w:hAnsi="Arial Narrow"/>
          <w:b/>
          <w:bCs/>
        </w:rPr>
        <w:t>Voiteg</w:t>
      </w:r>
      <w:r w:rsidR="006746F4" w:rsidRPr="007348BE">
        <w:rPr>
          <w:rFonts w:ascii="Arial Narrow" w:hAnsi="Arial Narrow"/>
          <w:b/>
          <w:bCs/>
        </w:rPr>
        <w:t>.(</w:t>
      </w:r>
      <w:r w:rsidR="00D4269A" w:rsidRPr="007348BE">
        <w:rPr>
          <w:rFonts w:ascii="Arial Narrow" w:hAnsi="Arial Narrow"/>
          <w:b/>
          <w:bCs/>
        </w:rPr>
        <w:t xml:space="preserve"> </w:t>
      </w:r>
      <w:r w:rsidR="006746F4" w:rsidRPr="007348BE">
        <w:rPr>
          <w:rFonts w:ascii="Arial Narrow" w:hAnsi="Arial Narrow"/>
          <w:b/>
          <w:bCs/>
          <w:lang w:val="en-US"/>
        </w:rPr>
        <w:t>din punct de vedere tehnic, bunul este situat în extravilanul localităţii, fapt ce necesar</w:t>
      </w:r>
      <w:r w:rsidR="006746F4" w:rsidRPr="007348BE">
        <w:rPr>
          <w:rFonts w:ascii="Arial Narrow" w:hAnsi="Arial Narrow"/>
          <w:b/>
          <w:bCs/>
        </w:rPr>
        <w:t>ă recalificarea bunului</w:t>
      </w:r>
      <w:r w:rsidR="006746F4" w:rsidRPr="007348BE">
        <w:rPr>
          <w:rFonts w:ascii="Arial Narrow" w:hAnsi="Arial Narrow"/>
          <w:b/>
          <w:bCs/>
          <w:lang w:val="en-US"/>
        </w:rPr>
        <w:t>.)</w:t>
      </w:r>
    </w:p>
    <w:p w:rsidR="00A23ACC" w:rsidRPr="007348BE" w:rsidRDefault="00A23ACC" w:rsidP="007348BE">
      <w:pPr>
        <w:pStyle w:val="ListParagraph"/>
        <w:spacing w:line="360" w:lineRule="auto"/>
        <w:ind w:left="363"/>
        <w:jc w:val="both"/>
        <w:rPr>
          <w:rFonts w:ascii="Arial Narrow" w:hAnsi="Arial Narrow"/>
          <w:b/>
          <w:bCs/>
          <w:lang w:val="en-US"/>
        </w:rPr>
      </w:pPr>
    </w:p>
    <w:p w:rsidR="00A23ACC" w:rsidRPr="007348BE" w:rsidRDefault="00A23ACC" w:rsidP="001909C2">
      <w:pPr>
        <w:pStyle w:val="ListParagraph"/>
        <w:numPr>
          <w:ilvl w:val="0"/>
          <w:numId w:val="32"/>
        </w:numPr>
        <w:spacing w:before="600" w:after="600" w:line="360" w:lineRule="auto"/>
        <w:ind w:left="357" w:hanging="357"/>
        <w:jc w:val="both"/>
        <w:rPr>
          <w:rFonts w:ascii="Arial Narrow" w:hAnsi="Arial Narrow"/>
        </w:rPr>
      </w:pPr>
      <w:r w:rsidRPr="007348BE">
        <w:rPr>
          <w:rFonts w:ascii="Arial Narrow" w:hAnsi="Arial Narrow"/>
        </w:rPr>
        <w:t>Amplasarea construcțiilor și funcționa</w:t>
      </w:r>
      <w:r w:rsidR="002B496D" w:rsidRPr="007348BE">
        <w:rPr>
          <w:rFonts w:ascii="Arial Narrow" w:hAnsi="Arial Narrow"/>
        </w:rPr>
        <w:t xml:space="preserve">litatea acestora </w:t>
      </w:r>
      <w:r w:rsidRPr="007348BE">
        <w:rPr>
          <w:rFonts w:ascii="Arial Narrow" w:hAnsi="Arial Narrow"/>
        </w:rPr>
        <w:t>se va face cu aplicarea tuturor normativelor în vigoare</w:t>
      </w:r>
      <w:r w:rsidR="00955522">
        <w:rPr>
          <w:rFonts w:ascii="Arial Narrow" w:hAnsi="Arial Narrow"/>
        </w:rPr>
        <w:t>;</w:t>
      </w:r>
    </w:p>
    <w:p w:rsidR="00F64AE1" w:rsidRPr="007348BE" w:rsidRDefault="00F64AE1" w:rsidP="007348BE">
      <w:pPr>
        <w:pStyle w:val="ListParagraph"/>
        <w:spacing w:line="360" w:lineRule="auto"/>
        <w:ind w:left="363"/>
        <w:jc w:val="both"/>
        <w:rPr>
          <w:rFonts w:ascii="Arial Narrow" w:hAnsi="Arial Narrow"/>
        </w:rPr>
      </w:pPr>
    </w:p>
    <w:p w:rsidR="005F4DC2" w:rsidRDefault="005F4DC2" w:rsidP="005F4DC2">
      <w:pPr>
        <w:pStyle w:val="ListParagraph"/>
        <w:rPr>
          <w:rFonts w:ascii="Arial Narrow" w:hAnsi="Arial Narrow"/>
        </w:rPr>
      </w:pPr>
    </w:p>
    <w:p w:rsidR="000E7465" w:rsidRPr="005F4DC2" w:rsidRDefault="000E7465" w:rsidP="005F4DC2">
      <w:pPr>
        <w:pStyle w:val="ListParagraph"/>
        <w:rPr>
          <w:rFonts w:ascii="Arial Narrow" w:hAnsi="Arial Narrow"/>
        </w:rPr>
      </w:pPr>
    </w:p>
    <w:p w:rsidR="00D4269A" w:rsidRPr="007348BE" w:rsidRDefault="00D4269A"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 xml:space="preserve">Se vor obține toate documentele prevăzute de legislația în vigoare pentru dezvoltarea bunului conform cap.1.2. (certificat de urbanism, autorizații de construire, avizele de funcționare, acordurile ș.a.m.d.-după caz),  din fonduri proprii ale concesionarului, </w:t>
      </w:r>
      <w:r w:rsidRPr="007348BE">
        <w:rPr>
          <w:rFonts w:ascii="Arial Narrow" w:hAnsi="Arial Narrow"/>
          <w:lang w:val="en-GB"/>
        </w:rPr>
        <w:t>concedentul nefiind implicat financiar în realizarea propriu-zisă a viitorului obiectiv;</w:t>
      </w:r>
    </w:p>
    <w:p w:rsidR="00D4269A" w:rsidRPr="007348BE" w:rsidRDefault="00D4269A" w:rsidP="007348BE">
      <w:pPr>
        <w:pStyle w:val="ListParagraph"/>
        <w:spacing w:line="360" w:lineRule="auto"/>
        <w:ind w:left="363"/>
        <w:rPr>
          <w:rFonts w:ascii="Arial Narrow" w:hAnsi="Arial Narrow"/>
        </w:rPr>
      </w:pPr>
    </w:p>
    <w:p w:rsidR="00D4269A" w:rsidRPr="007348BE" w:rsidRDefault="00D4269A" w:rsidP="001909C2">
      <w:pPr>
        <w:pStyle w:val="ListParagraph"/>
        <w:numPr>
          <w:ilvl w:val="0"/>
          <w:numId w:val="32"/>
        </w:numPr>
        <w:spacing w:before="600" w:after="600" w:line="360" w:lineRule="auto"/>
        <w:ind w:left="363"/>
        <w:jc w:val="both"/>
        <w:rPr>
          <w:rFonts w:ascii="Arial Narrow" w:hAnsi="Arial Narrow"/>
        </w:rPr>
      </w:pPr>
      <w:r w:rsidRPr="007348BE">
        <w:rPr>
          <w:rFonts w:ascii="Arial Narrow" w:hAnsi="Arial Narrow"/>
        </w:rPr>
        <w:t>În zonă există alimentare cu energie electrică, rețea de alimentare cu apă potabilă și canalizare</w:t>
      </w:r>
      <w:r w:rsidR="00141FA9" w:rsidRPr="007348BE">
        <w:rPr>
          <w:rFonts w:ascii="Arial Narrow" w:hAnsi="Arial Narrow"/>
        </w:rPr>
        <w:t>, rețea pentru gaze naturale</w:t>
      </w:r>
      <w:r w:rsidRPr="007348BE">
        <w:rPr>
          <w:rFonts w:ascii="Arial Narrow" w:hAnsi="Arial Narrow"/>
        </w:rPr>
        <w:t>. Racordarea la rețelele edilitare se va realiza pe baza unui proiect tehnic. Toate formalitățile legale pentru racordarea la utilitați cad în sarcina concesionarului, cu respectarea legislației în vigoare</w:t>
      </w:r>
      <w:r w:rsidR="00141FA9" w:rsidRPr="007348BE">
        <w:rPr>
          <w:rFonts w:ascii="Arial Narrow" w:hAnsi="Arial Narrow"/>
        </w:rPr>
        <w:t xml:space="preserve">, </w:t>
      </w:r>
      <w:r w:rsidR="00141FA9" w:rsidRPr="007348BE">
        <w:rPr>
          <w:rFonts w:ascii="Arial Narrow" w:hAnsi="Arial Narrow"/>
          <w:lang w:val="en-GB"/>
        </w:rPr>
        <w:t>precum și toate cheltuielile legate cu consumul acestora</w:t>
      </w:r>
      <w:r w:rsidR="00955522">
        <w:rPr>
          <w:rFonts w:ascii="Arial Narrow" w:hAnsi="Arial Narrow"/>
          <w:lang w:val="en-GB"/>
        </w:rPr>
        <w:t>;</w:t>
      </w:r>
    </w:p>
    <w:p w:rsidR="00D4269A" w:rsidRPr="007348BE" w:rsidRDefault="00D4269A" w:rsidP="007348BE">
      <w:pPr>
        <w:pStyle w:val="ListParagraph"/>
        <w:spacing w:line="360" w:lineRule="auto"/>
        <w:ind w:left="363"/>
        <w:rPr>
          <w:rFonts w:ascii="Arial Narrow" w:hAnsi="Arial Narrow"/>
        </w:rPr>
      </w:pPr>
    </w:p>
    <w:p w:rsidR="00D4269A" w:rsidRPr="007348BE" w:rsidRDefault="00D4269A"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Pe perioada de implementare a proiectului se vor utiliza echipamente și utilaje de generație recentă, prevăzute cu sisteme performante de minimizare și reținere a poluanților în atmosferă. Se impune adaptarea vitezei de rulare a mijloacelor de transport la calitatea suprafeţei de rulare;</w:t>
      </w:r>
    </w:p>
    <w:p w:rsidR="00D4269A" w:rsidRPr="007348BE" w:rsidRDefault="00D4269A" w:rsidP="007348BE">
      <w:pPr>
        <w:pStyle w:val="ListParagraph"/>
        <w:spacing w:line="360" w:lineRule="auto"/>
        <w:ind w:left="363"/>
        <w:jc w:val="both"/>
        <w:rPr>
          <w:rFonts w:ascii="Arial Narrow" w:hAnsi="Arial Narrow"/>
        </w:rPr>
      </w:pPr>
    </w:p>
    <w:p w:rsidR="00F64AE1" w:rsidRPr="007348BE" w:rsidRDefault="00901092"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 xml:space="preserve">În perioada executării lucrării de </w:t>
      </w:r>
      <w:r w:rsidR="00542E53" w:rsidRPr="007348BE">
        <w:rPr>
          <w:rFonts w:ascii="Arial Narrow" w:hAnsi="Arial Narrow"/>
        </w:rPr>
        <w:t>dezvoltare</w:t>
      </w:r>
      <w:r w:rsidRPr="007348BE">
        <w:rPr>
          <w:rFonts w:ascii="Arial Narrow" w:hAnsi="Arial Narrow"/>
        </w:rPr>
        <w:t xml:space="preserve"> a </w:t>
      </w:r>
      <w:r w:rsidR="00542E53" w:rsidRPr="007348BE">
        <w:rPr>
          <w:rFonts w:ascii="Arial Narrow" w:hAnsi="Arial Narrow"/>
        </w:rPr>
        <w:t>bunului</w:t>
      </w:r>
      <w:r w:rsidRPr="007348BE">
        <w:rPr>
          <w:rFonts w:ascii="Arial Narrow" w:hAnsi="Arial Narrow"/>
        </w:rPr>
        <w:t xml:space="preserve"> se va avea în vedere aspectul salubru al utilajelor folosite, semnalizarea lucrărilor și asigurarea unui ritm corespunzător de lucru cu efecte asupra minimizării timpului necesar pentru implementare</w:t>
      </w:r>
      <w:r w:rsidR="006746F4" w:rsidRPr="007348BE">
        <w:rPr>
          <w:rFonts w:ascii="Arial Narrow" w:hAnsi="Arial Narrow"/>
        </w:rPr>
        <w:t>;</w:t>
      </w:r>
    </w:p>
    <w:p w:rsidR="006746F4" w:rsidRPr="007348BE" w:rsidRDefault="006746F4" w:rsidP="007348BE">
      <w:pPr>
        <w:pStyle w:val="ListParagraph"/>
        <w:spacing w:line="360" w:lineRule="auto"/>
        <w:ind w:left="363"/>
        <w:rPr>
          <w:rFonts w:ascii="Arial Narrow" w:hAnsi="Arial Narrow"/>
          <w:b/>
          <w:bCs/>
        </w:rPr>
      </w:pPr>
    </w:p>
    <w:p w:rsidR="006746F4" w:rsidRPr="007348BE" w:rsidRDefault="006746F4" w:rsidP="001909C2">
      <w:pPr>
        <w:pStyle w:val="ListParagraph"/>
        <w:numPr>
          <w:ilvl w:val="0"/>
          <w:numId w:val="32"/>
        </w:numPr>
        <w:spacing w:line="360" w:lineRule="auto"/>
        <w:ind w:left="363"/>
        <w:jc w:val="both"/>
        <w:rPr>
          <w:rFonts w:ascii="Arial Narrow" w:hAnsi="Arial Narrow"/>
        </w:rPr>
      </w:pPr>
      <w:r w:rsidRPr="007348BE">
        <w:rPr>
          <w:rFonts w:ascii="Arial Narrow" w:hAnsi="Arial Narrow"/>
        </w:rPr>
        <w:t>Utilajele ce vor deservi activitățile desfășurate vor trebui să dețină toate inspecțiile tehnice necesare care să ateste funcționarea corespunzătoare a tuturor echipamentelor ce pot genera scurgeri de lubrifianți. În aceste condiții riscul producerii unui accident poate fi considerat minim, iar probabilitatea producerii unei poluări cu hidrocarburi va fi redusă;</w:t>
      </w:r>
    </w:p>
    <w:p w:rsidR="00F64AE1" w:rsidRPr="007348BE" w:rsidRDefault="00F64AE1" w:rsidP="007348BE">
      <w:pPr>
        <w:pStyle w:val="ListParagraph"/>
        <w:spacing w:line="360" w:lineRule="auto"/>
        <w:ind w:left="363"/>
        <w:jc w:val="both"/>
        <w:rPr>
          <w:rFonts w:ascii="Arial Narrow" w:hAnsi="Arial Narrow"/>
        </w:rPr>
      </w:pPr>
    </w:p>
    <w:p w:rsidR="00F64AE1" w:rsidRPr="007348BE" w:rsidRDefault="00901092"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Lucr</w:t>
      </w:r>
      <w:r w:rsidR="005C5EFE" w:rsidRPr="007348BE">
        <w:rPr>
          <w:rFonts w:ascii="Arial Narrow" w:hAnsi="Arial Narrow"/>
        </w:rPr>
        <w:t>ă</w:t>
      </w:r>
      <w:r w:rsidRPr="007348BE">
        <w:rPr>
          <w:rFonts w:ascii="Arial Narrow" w:hAnsi="Arial Narrow"/>
        </w:rPr>
        <w:t xml:space="preserve">rile de </w:t>
      </w:r>
      <w:r w:rsidR="00FC3C36" w:rsidRPr="007348BE">
        <w:rPr>
          <w:rFonts w:ascii="Arial Narrow" w:hAnsi="Arial Narrow"/>
        </w:rPr>
        <w:t>dezvoltare/</w:t>
      </w:r>
      <w:r w:rsidRPr="007348BE">
        <w:rPr>
          <w:rFonts w:ascii="Arial Narrow" w:hAnsi="Arial Narrow"/>
        </w:rPr>
        <w:t xml:space="preserve">amenajare ale </w:t>
      </w:r>
      <w:r w:rsidR="00D4269A" w:rsidRPr="007348BE">
        <w:rPr>
          <w:rFonts w:ascii="Arial Narrow" w:hAnsi="Arial Narrow"/>
        </w:rPr>
        <w:t>bunului</w:t>
      </w:r>
      <w:r w:rsidRPr="007348BE">
        <w:rPr>
          <w:rFonts w:ascii="Arial Narrow" w:hAnsi="Arial Narrow"/>
        </w:rPr>
        <w:t xml:space="preserve"> se vor desf</w:t>
      </w:r>
      <w:r w:rsidR="00FC3C36" w:rsidRPr="007348BE">
        <w:rPr>
          <w:rFonts w:ascii="Arial Narrow" w:hAnsi="Arial Narrow"/>
        </w:rPr>
        <w:t>ăș</w:t>
      </w:r>
      <w:r w:rsidRPr="007348BE">
        <w:rPr>
          <w:rFonts w:ascii="Arial Narrow" w:hAnsi="Arial Narrow"/>
        </w:rPr>
        <w:t>ura cu respectarea legislației în vigoare</w:t>
      </w:r>
      <w:r w:rsidR="0032761E" w:rsidRPr="007348BE">
        <w:rPr>
          <w:rFonts w:ascii="Arial Narrow" w:hAnsi="Arial Narrow"/>
        </w:rPr>
        <w:t xml:space="preserve">, </w:t>
      </w:r>
      <w:r w:rsidRPr="007348BE">
        <w:rPr>
          <w:rFonts w:ascii="Arial Narrow" w:hAnsi="Arial Narrow"/>
        </w:rPr>
        <w:t>fără blocarea/închiderea circulației rutiere/publice, asigurându-se, în permanență, fluența corespunzătoare a traficului</w:t>
      </w:r>
      <w:r w:rsidR="00D4269A" w:rsidRPr="007348BE">
        <w:rPr>
          <w:rFonts w:ascii="Arial Narrow" w:hAnsi="Arial Narrow"/>
        </w:rPr>
        <w:t>;</w:t>
      </w:r>
    </w:p>
    <w:p w:rsidR="00F64AE1" w:rsidRPr="007348BE" w:rsidRDefault="00F64AE1" w:rsidP="007348BE">
      <w:pPr>
        <w:pStyle w:val="ListParagraph"/>
        <w:spacing w:line="360" w:lineRule="auto"/>
        <w:ind w:left="363"/>
        <w:jc w:val="both"/>
        <w:rPr>
          <w:rFonts w:ascii="Arial Narrow" w:hAnsi="Arial Narrow"/>
        </w:rPr>
      </w:pPr>
    </w:p>
    <w:p w:rsidR="00F64AE1" w:rsidRPr="007348BE" w:rsidRDefault="00901092"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Se va asigura  cur</w:t>
      </w:r>
      <w:r w:rsidR="005C5EFE" w:rsidRPr="007348BE">
        <w:rPr>
          <w:rFonts w:ascii="Arial Narrow" w:hAnsi="Arial Narrow"/>
        </w:rPr>
        <w:t>ă</w:t>
      </w:r>
      <w:r w:rsidRPr="007348BE">
        <w:rPr>
          <w:rFonts w:ascii="Arial Narrow" w:hAnsi="Arial Narrow"/>
        </w:rPr>
        <w:t xml:space="preserve">țirea completă atât pe zona </w:t>
      </w:r>
      <w:r w:rsidR="006746F4" w:rsidRPr="007348BE">
        <w:rPr>
          <w:rFonts w:ascii="Arial Narrow" w:hAnsi="Arial Narrow"/>
        </w:rPr>
        <w:t>accesului</w:t>
      </w:r>
      <w:r w:rsidRPr="007348BE">
        <w:rPr>
          <w:rFonts w:ascii="Arial Narrow" w:hAnsi="Arial Narrow"/>
        </w:rPr>
        <w:t xml:space="preserve"> cât și  pe suprafețe de teren adiacente/vecine, în cazul în care acestea vor fi afectate</w:t>
      </w:r>
      <w:r w:rsidR="00D4269A" w:rsidRPr="007348BE">
        <w:rPr>
          <w:rFonts w:ascii="Arial Narrow" w:hAnsi="Arial Narrow"/>
        </w:rPr>
        <w:t>;</w:t>
      </w:r>
    </w:p>
    <w:p w:rsidR="00F64AE1" w:rsidRPr="007348BE" w:rsidRDefault="00F64AE1" w:rsidP="007348BE">
      <w:pPr>
        <w:pStyle w:val="ListParagraph"/>
        <w:spacing w:line="360" w:lineRule="auto"/>
        <w:ind w:left="363"/>
        <w:jc w:val="both"/>
        <w:rPr>
          <w:rFonts w:ascii="Arial Narrow" w:hAnsi="Arial Narrow"/>
        </w:rPr>
      </w:pPr>
    </w:p>
    <w:p w:rsidR="00F64AE1" w:rsidRPr="007348BE" w:rsidRDefault="00901092"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Se vor adopta măsuri pentru evitarea eroziunii hidraulice a depozitelor temporare de materiale rezultate, precum și a materialelor solubile sau antrenabile cu apă</w:t>
      </w:r>
      <w:r w:rsidR="00D4269A" w:rsidRPr="007348BE">
        <w:rPr>
          <w:rFonts w:ascii="Arial Narrow" w:hAnsi="Arial Narrow"/>
        </w:rPr>
        <w:t>;</w:t>
      </w:r>
    </w:p>
    <w:p w:rsidR="00F64AE1" w:rsidRPr="007348BE" w:rsidRDefault="00F64AE1" w:rsidP="007348BE">
      <w:pPr>
        <w:pStyle w:val="ListParagraph"/>
        <w:spacing w:line="360" w:lineRule="auto"/>
        <w:ind w:left="363"/>
        <w:jc w:val="both"/>
        <w:rPr>
          <w:rFonts w:ascii="Arial Narrow" w:hAnsi="Arial Narrow"/>
        </w:rPr>
      </w:pPr>
    </w:p>
    <w:p w:rsidR="00F64AE1" w:rsidRPr="007348BE" w:rsidRDefault="00901092"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Se va interveni prompt în cazul scurgerilor de produse petroliere, pentru a evita migrarea lor spre alte zone</w:t>
      </w:r>
      <w:r w:rsidR="005C5EFE" w:rsidRPr="007348BE">
        <w:rPr>
          <w:rFonts w:ascii="Arial Narrow" w:hAnsi="Arial Narrow"/>
        </w:rPr>
        <w:t>;</w:t>
      </w:r>
    </w:p>
    <w:p w:rsidR="00F64AE1" w:rsidRPr="007348BE" w:rsidRDefault="00F64AE1" w:rsidP="007348BE">
      <w:pPr>
        <w:pStyle w:val="ListParagraph"/>
        <w:spacing w:line="360" w:lineRule="auto"/>
        <w:ind w:left="363"/>
        <w:jc w:val="both"/>
        <w:rPr>
          <w:rFonts w:ascii="Arial Narrow" w:hAnsi="Arial Narrow"/>
        </w:rPr>
      </w:pPr>
    </w:p>
    <w:p w:rsidR="00F64AE1" w:rsidRPr="007348BE" w:rsidRDefault="0032761E"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Se vor asigura dot</w:t>
      </w:r>
      <w:r w:rsidR="00927E15">
        <w:rPr>
          <w:rFonts w:ascii="Arial Narrow" w:hAnsi="Arial Narrow"/>
        </w:rPr>
        <w:t>ă</w:t>
      </w:r>
      <w:r w:rsidRPr="007348BE">
        <w:rPr>
          <w:rFonts w:ascii="Arial Narrow" w:hAnsi="Arial Narrow"/>
        </w:rPr>
        <w:t>rile necesare pentru colectarea de</w:t>
      </w:r>
      <w:r w:rsidR="00927E15">
        <w:rPr>
          <w:rFonts w:ascii="Arial Narrow" w:hAnsi="Arial Narrow"/>
        </w:rPr>
        <w:t>ș</w:t>
      </w:r>
      <w:r w:rsidRPr="007348BE">
        <w:rPr>
          <w:rFonts w:ascii="Arial Narrow" w:hAnsi="Arial Narrow"/>
        </w:rPr>
        <w:t>eurilor generate, atât pe perioada de implementare a proiectului, cât și în perioada de funcționare, precum si contracte cu societ</w:t>
      </w:r>
      <w:r w:rsidR="005C5EFE" w:rsidRPr="007348BE">
        <w:rPr>
          <w:rFonts w:ascii="Arial Narrow" w:hAnsi="Arial Narrow"/>
        </w:rPr>
        <w:t>ăț</w:t>
      </w:r>
      <w:r w:rsidRPr="007348BE">
        <w:rPr>
          <w:rFonts w:ascii="Arial Narrow" w:hAnsi="Arial Narrow"/>
        </w:rPr>
        <w:t>i autorizate s</w:t>
      </w:r>
      <w:r w:rsidR="005C5EFE" w:rsidRPr="007348BE">
        <w:rPr>
          <w:rFonts w:ascii="Arial Narrow" w:hAnsi="Arial Narrow"/>
        </w:rPr>
        <w:t>ă</w:t>
      </w:r>
      <w:r w:rsidRPr="007348BE">
        <w:rPr>
          <w:rFonts w:ascii="Arial Narrow" w:hAnsi="Arial Narrow"/>
        </w:rPr>
        <w:t xml:space="preserve"> preia de</w:t>
      </w:r>
      <w:r w:rsidR="005C5EFE" w:rsidRPr="007348BE">
        <w:rPr>
          <w:rFonts w:ascii="Arial Narrow" w:hAnsi="Arial Narrow"/>
        </w:rPr>
        <w:t>ș</w:t>
      </w:r>
      <w:r w:rsidRPr="007348BE">
        <w:rPr>
          <w:rFonts w:ascii="Arial Narrow" w:hAnsi="Arial Narrow"/>
        </w:rPr>
        <w:t xml:space="preserve">eurile generate </w:t>
      </w:r>
      <w:r w:rsidR="005C5EFE" w:rsidRPr="007348BE">
        <w:rPr>
          <w:rFonts w:ascii="Arial Narrow" w:hAnsi="Arial Narrow"/>
        </w:rPr>
        <w:t>î</w:t>
      </w:r>
      <w:r w:rsidRPr="007348BE">
        <w:rPr>
          <w:rFonts w:ascii="Arial Narrow" w:hAnsi="Arial Narrow"/>
        </w:rPr>
        <w:t>n vederea valorific</w:t>
      </w:r>
      <w:r w:rsidR="005C5EFE" w:rsidRPr="007348BE">
        <w:rPr>
          <w:rFonts w:ascii="Arial Narrow" w:hAnsi="Arial Narrow"/>
        </w:rPr>
        <w:t>ă</w:t>
      </w:r>
      <w:r w:rsidRPr="007348BE">
        <w:rPr>
          <w:rFonts w:ascii="Arial Narrow" w:hAnsi="Arial Narrow"/>
        </w:rPr>
        <w:t>rii/eliminarii, dup</w:t>
      </w:r>
      <w:r w:rsidR="005C5EFE" w:rsidRPr="007348BE">
        <w:rPr>
          <w:rFonts w:ascii="Arial Narrow" w:hAnsi="Arial Narrow"/>
        </w:rPr>
        <w:t>ă</w:t>
      </w:r>
      <w:r w:rsidRPr="007348BE">
        <w:rPr>
          <w:rFonts w:ascii="Arial Narrow" w:hAnsi="Arial Narrow"/>
        </w:rPr>
        <w:t xml:space="preserve"> caz. </w:t>
      </w:r>
    </w:p>
    <w:p w:rsidR="00F64AE1" w:rsidRPr="007348BE" w:rsidRDefault="00F64AE1" w:rsidP="007348BE">
      <w:pPr>
        <w:pStyle w:val="ListParagraph"/>
        <w:spacing w:line="360" w:lineRule="auto"/>
        <w:ind w:left="363"/>
        <w:jc w:val="both"/>
        <w:rPr>
          <w:rFonts w:ascii="Arial Narrow" w:hAnsi="Arial Narrow"/>
        </w:rPr>
      </w:pPr>
    </w:p>
    <w:p w:rsidR="00F64AE1" w:rsidRPr="007348BE" w:rsidRDefault="0032761E"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Toate deșeurile și produsele reziduale vor fi colectate într-o arie special amenajată, conform cerințelor sanitare în vigoare. Nu trebuie să fie detectabile</w:t>
      </w:r>
      <w:r w:rsidR="006746F4" w:rsidRPr="007348BE">
        <w:rPr>
          <w:rFonts w:ascii="Arial Narrow" w:hAnsi="Arial Narrow"/>
        </w:rPr>
        <w:t xml:space="preserve"> în zone vecine</w:t>
      </w:r>
      <w:r w:rsidRPr="007348BE">
        <w:rPr>
          <w:rFonts w:ascii="Arial Narrow" w:hAnsi="Arial Narrow"/>
        </w:rPr>
        <w:t xml:space="preserve"> mirosurile neplăcute provenind de la deșeuri, reziduuri sau operațiunile desfășurate.</w:t>
      </w:r>
    </w:p>
    <w:p w:rsidR="00F64AE1" w:rsidRPr="007348BE" w:rsidRDefault="00F64AE1" w:rsidP="007348BE">
      <w:pPr>
        <w:pStyle w:val="ListParagraph"/>
        <w:spacing w:line="360" w:lineRule="auto"/>
        <w:ind w:left="363"/>
        <w:jc w:val="both"/>
        <w:rPr>
          <w:rFonts w:ascii="Arial Narrow" w:hAnsi="Arial Narrow"/>
        </w:rPr>
      </w:pPr>
    </w:p>
    <w:p w:rsidR="00F64AE1" w:rsidRPr="007348BE" w:rsidRDefault="0032761E"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Spațiul public din apropierea concesiunii nu va putea fi folosit ca depozit de materiale/deșeuri;</w:t>
      </w:r>
    </w:p>
    <w:p w:rsidR="00F64AE1" w:rsidRPr="007348BE" w:rsidRDefault="00F64AE1" w:rsidP="007348BE">
      <w:pPr>
        <w:pStyle w:val="ListParagraph"/>
        <w:spacing w:line="360" w:lineRule="auto"/>
        <w:ind w:left="363"/>
        <w:jc w:val="both"/>
        <w:rPr>
          <w:rFonts w:ascii="Arial Narrow" w:hAnsi="Arial Narrow"/>
        </w:rPr>
      </w:pPr>
    </w:p>
    <w:p w:rsidR="00F64AE1" w:rsidRPr="007348BE" w:rsidRDefault="0032761E"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Pe toată perioada contractului, concesionarul va efectua lucrări de amelioarare, ce urmăresc îmbunătățirea calitații apei, controlul dezvoltării vegetației acvatice și terestre ș.a.m.d.</w:t>
      </w:r>
    </w:p>
    <w:p w:rsidR="00F64AE1" w:rsidRPr="007348BE" w:rsidRDefault="00F64AE1" w:rsidP="007348BE">
      <w:pPr>
        <w:pStyle w:val="ListParagraph"/>
        <w:spacing w:line="360" w:lineRule="auto"/>
        <w:ind w:left="363"/>
        <w:jc w:val="both"/>
        <w:rPr>
          <w:rFonts w:ascii="Arial Narrow" w:hAnsi="Arial Narrow"/>
        </w:rPr>
      </w:pPr>
    </w:p>
    <w:p w:rsidR="00F64AE1" w:rsidRPr="007348BE" w:rsidRDefault="0032761E"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Pe toată perioada contractului, concesionarul va efectua lucrări de întreținere pentru evitarea degradării amplasamentului: Reparări de diguri, Combaterea vegetației acvatice/terestre dezvoltate în exces, îngrășarea bazinului(doar îngrășăminte organice-pentru creșterea productivității), Repopularea bazinului</w:t>
      </w:r>
      <w:r w:rsidR="005C5EFE" w:rsidRPr="007348BE">
        <w:rPr>
          <w:rFonts w:ascii="Arial Narrow" w:hAnsi="Arial Narrow"/>
        </w:rPr>
        <w:t xml:space="preserve">, </w:t>
      </w:r>
      <w:r w:rsidR="00305613" w:rsidRPr="007348BE">
        <w:rPr>
          <w:rFonts w:ascii="Arial Narrow" w:hAnsi="Arial Narrow"/>
        </w:rPr>
        <w:t>amenajare, curățire terenuri adiacente</w:t>
      </w:r>
      <w:r w:rsidR="005C5EFE" w:rsidRPr="007348BE">
        <w:rPr>
          <w:rFonts w:ascii="Arial Narrow" w:hAnsi="Arial Narrow"/>
        </w:rPr>
        <w:t xml:space="preserve"> </w:t>
      </w:r>
      <w:r w:rsidR="005C5EFE" w:rsidRPr="007348BE">
        <w:rPr>
          <w:rFonts w:ascii="Arial Narrow" w:hAnsi="Arial Narrow"/>
          <w:lang w:val="en-GB"/>
        </w:rPr>
        <w:t>ș.a.m.d.;</w:t>
      </w:r>
    </w:p>
    <w:p w:rsidR="00F64AE1" w:rsidRPr="007348BE" w:rsidRDefault="00F64AE1" w:rsidP="007348BE">
      <w:pPr>
        <w:pStyle w:val="ListParagraph"/>
        <w:spacing w:line="360" w:lineRule="auto"/>
        <w:ind w:left="363"/>
        <w:jc w:val="both"/>
        <w:rPr>
          <w:rFonts w:ascii="Arial Narrow" w:hAnsi="Arial Narrow"/>
        </w:rPr>
      </w:pPr>
    </w:p>
    <w:p w:rsidR="0032761E" w:rsidRPr="007348BE" w:rsidRDefault="0032761E" w:rsidP="001909C2">
      <w:pPr>
        <w:pStyle w:val="ListParagraph"/>
        <w:numPr>
          <w:ilvl w:val="0"/>
          <w:numId w:val="32"/>
        </w:numPr>
        <w:spacing w:before="600" w:after="600" w:line="360" w:lineRule="auto"/>
        <w:ind w:left="357" w:hanging="357"/>
        <w:jc w:val="both"/>
        <w:rPr>
          <w:rFonts w:ascii="Arial Narrow" w:hAnsi="Arial Narrow"/>
          <w:b/>
          <w:bCs/>
        </w:rPr>
      </w:pPr>
      <w:r w:rsidRPr="007348BE">
        <w:rPr>
          <w:rFonts w:ascii="Arial Narrow" w:hAnsi="Arial Narrow"/>
        </w:rPr>
        <w:t>Plantele avute în vedere pentru amenajarea spațiilor verzi</w:t>
      </w:r>
      <w:r w:rsidR="00141FA9" w:rsidRPr="007348BE">
        <w:rPr>
          <w:rFonts w:ascii="Arial Narrow" w:hAnsi="Arial Narrow"/>
        </w:rPr>
        <w:t xml:space="preserve">, adiacente luciului de apă, </w:t>
      </w:r>
      <w:r w:rsidRPr="007348BE">
        <w:rPr>
          <w:rFonts w:ascii="Arial Narrow" w:hAnsi="Arial Narrow"/>
        </w:rPr>
        <w:t>vor îndeplinii urmatoarele conditii:</w:t>
      </w:r>
    </w:p>
    <w:p w:rsidR="0032761E" w:rsidRPr="007348BE" w:rsidRDefault="0032761E" w:rsidP="001909C2">
      <w:pPr>
        <w:pStyle w:val="ListParagraph"/>
        <w:numPr>
          <w:ilvl w:val="1"/>
          <w:numId w:val="34"/>
        </w:numPr>
        <w:spacing w:before="240" w:after="240" w:line="360" w:lineRule="auto"/>
        <w:ind w:left="1083"/>
        <w:jc w:val="both"/>
        <w:rPr>
          <w:rFonts w:ascii="Arial Narrow" w:hAnsi="Arial Narrow"/>
        </w:rPr>
      </w:pPr>
      <w:r w:rsidRPr="007348BE">
        <w:rPr>
          <w:rFonts w:ascii="Arial Narrow" w:hAnsi="Arial Narrow"/>
        </w:rPr>
        <w:t>Nu comportă riscuri în ceea ce privește salubritatea publică;</w:t>
      </w:r>
    </w:p>
    <w:p w:rsidR="0032761E" w:rsidRPr="007348BE" w:rsidRDefault="0032761E" w:rsidP="001909C2">
      <w:pPr>
        <w:pStyle w:val="ListParagraph"/>
        <w:numPr>
          <w:ilvl w:val="1"/>
          <w:numId w:val="34"/>
        </w:numPr>
        <w:spacing w:before="240" w:after="240" w:line="360" w:lineRule="auto"/>
        <w:ind w:left="1083"/>
        <w:jc w:val="both"/>
        <w:rPr>
          <w:rFonts w:ascii="Arial Narrow" w:hAnsi="Arial Narrow"/>
        </w:rPr>
      </w:pPr>
      <w:r w:rsidRPr="007348BE">
        <w:rPr>
          <w:rFonts w:ascii="Arial Narrow" w:hAnsi="Arial Narrow"/>
        </w:rPr>
        <w:t>Nu constituie riscuri suplimentare în zona pentru alergii prin productia de polen și fructificatii sau prin atragerea insectelor;</w:t>
      </w:r>
    </w:p>
    <w:p w:rsidR="0032761E" w:rsidRPr="007348BE" w:rsidRDefault="0032761E" w:rsidP="001909C2">
      <w:pPr>
        <w:pStyle w:val="ListParagraph"/>
        <w:numPr>
          <w:ilvl w:val="1"/>
          <w:numId w:val="34"/>
        </w:numPr>
        <w:spacing w:before="240" w:after="240" w:line="360" w:lineRule="auto"/>
        <w:ind w:left="1083"/>
        <w:jc w:val="both"/>
        <w:rPr>
          <w:rFonts w:ascii="Arial Narrow" w:hAnsi="Arial Narrow"/>
        </w:rPr>
      </w:pPr>
      <w:r w:rsidRPr="007348BE">
        <w:rPr>
          <w:rFonts w:ascii="Arial Narrow" w:hAnsi="Arial Narrow"/>
        </w:rPr>
        <w:t>Nu sunt toxice pentru oameni si pentru fauna locala;</w:t>
      </w:r>
    </w:p>
    <w:p w:rsidR="00F64AE1" w:rsidRPr="007348BE" w:rsidRDefault="0032761E" w:rsidP="001909C2">
      <w:pPr>
        <w:pStyle w:val="ListParagraph"/>
        <w:numPr>
          <w:ilvl w:val="1"/>
          <w:numId w:val="34"/>
        </w:numPr>
        <w:spacing w:before="240" w:after="240" w:line="360" w:lineRule="auto"/>
        <w:ind w:left="1083"/>
        <w:jc w:val="both"/>
        <w:rPr>
          <w:rFonts w:ascii="Arial Narrow" w:hAnsi="Arial Narrow"/>
        </w:rPr>
      </w:pPr>
      <w:r w:rsidRPr="007348BE">
        <w:rPr>
          <w:rFonts w:ascii="Arial Narrow" w:hAnsi="Arial Narrow"/>
        </w:rPr>
        <w:t xml:space="preserve">Nu prezinta antagonisme fiziologice directe sau indirecte fata de celelalte specii prevazute sau fata de vegetatia din vecinatate (nu au mecanisme de inhibare chimica sau hormonala a vegetatiei concurente locale, nu sunt gazde predilecte ale fito-daunatorilor). </w:t>
      </w:r>
      <w:bookmarkStart w:id="12" w:name="_Hlk82108546"/>
    </w:p>
    <w:p w:rsidR="00141FA9" w:rsidRPr="007348BE" w:rsidRDefault="00141FA9" w:rsidP="007348BE">
      <w:pPr>
        <w:pStyle w:val="ListParagraph"/>
        <w:spacing w:before="240" w:after="240" w:line="360" w:lineRule="auto"/>
        <w:ind w:left="1083"/>
        <w:jc w:val="both"/>
        <w:rPr>
          <w:rFonts w:ascii="Arial Narrow" w:hAnsi="Arial Narrow"/>
        </w:rPr>
      </w:pPr>
    </w:p>
    <w:p w:rsidR="006746F4" w:rsidRPr="007348BE" w:rsidRDefault="006746F4" w:rsidP="001909C2">
      <w:pPr>
        <w:pStyle w:val="ListParagraph"/>
        <w:numPr>
          <w:ilvl w:val="0"/>
          <w:numId w:val="35"/>
        </w:numPr>
        <w:spacing w:line="360" w:lineRule="auto"/>
        <w:ind w:left="363"/>
        <w:rPr>
          <w:rFonts w:ascii="Arial Narrow" w:hAnsi="Arial Narrow"/>
        </w:rPr>
      </w:pPr>
      <w:r w:rsidRPr="007348BE">
        <w:rPr>
          <w:rFonts w:ascii="Arial Narrow" w:hAnsi="Arial Narrow"/>
        </w:rPr>
        <w:t>Se vor respecta drepturile proprietarilor de bunuri din zonă pe toată perioada contractuală;</w:t>
      </w:r>
    </w:p>
    <w:p w:rsidR="006746F4" w:rsidRPr="007348BE" w:rsidRDefault="006746F4" w:rsidP="007348BE">
      <w:pPr>
        <w:pStyle w:val="ListParagraph"/>
        <w:spacing w:line="360" w:lineRule="auto"/>
        <w:ind w:left="363"/>
        <w:rPr>
          <w:rFonts w:ascii="Arial Narrow" w:hAnsi="Arial Narrow"/>
        </w:rPr>
      </w:pPr>
    </w:p>
    <w:p w:rsidR="006746F4" w:rsidRPr="007348BE" w:rsidRDefault="006746F4" w:rsidP="001909C2">
      <w:pPr>
        <w:pStyle w:val="ListParagraph"/>
        <w:numPr>
          <w:ilvl w:val="0"/>
          <w:numId w:val="35"/>
        </w:numPr>
        <w:spacing w:line="360" w:lineRule="auto"/>
        <w:ind w:left="363"/>
        <w:jc w:val="both"/>
        <w:rPr>
          <w:rFonts w:ascii="Arial Narrow" w:hAnsi="Arial Narrow"/>
        </w:rPr>
      </w:pPr>
      <w:r w:rsidRPr="007348BE">
        <w:rPr>
          <w:rFonts w:ascii="Arial Narrow" w:hAnsi="Arial Narrow"/>
        </w:rPr>
        <w:t xml:space="preserve">Pe toată </w:t>
      </w:r>
      <w:bookmarkStart w:id="13" w:name="_Hlk95502044"/>
      <w:r w:rsidRPr="007348BE">
        <w:rPr>
          <w:rFonts w:ascii="Arial Narrow" w:hAnsi="Arial Narrow"/>
        </w:rPr>
        <w:t xml:space="preserve">perioada contractuală responsabilităţile privind respectarea prevederilor legale din actele normative referitoare la protecția mediului ,condiţiile de muncă şi protecţia muncii revin în totalitate </w:t>
      </w:r>
      <w:bookmarkEnd w:id="13"/>
      <w:r w:rsidRPr="007348BE">
        <w:rPr>
          <w:rFonts w:ascii="Arial Narrow" w:hAnsi="Arial Narrow"/>
        </w:rPr>
        <w:t>concesionarului;</w:t>
      </w:r>
    </w:p>
    <w:p w:rsidR="006746F4" w:rsidRPr="007348BE" w:rsidRDefault="006746F4" w:rsidP="007348BE">
      <w:pPr>
        <w:pStyle w:val="ListParagraph"/>
        <w:spacing w:line="360" w:lineRule="auto"/>
        <w:ind w:left="363"/>
        <w:rPr>
          <w:rFonts w:ascii="Arial Narrow" w:hAnsi="Arial Narrow"/>
        </w:rPr>
      </w:pPr>
    </w:p>
    <w:p w:rsidR="006746F4" w:rsidRPr="007348BE" w:rsidRDefault="006746F4" w:rsidP="001909C2">
      <w:pPr>
        <w:pStyle w:val="ListParagraph"/>
        <w:numPr>
          <w:ilvl w:val="0"/>
          <w:numId w:val="35"/>
        </w:numPr>
        <w:spacing w:line="360" w:lineRule="auto"/>
        <w:ind w:left="363"/>
        <w:jc w:val="both"/>
        <w:rPr>
          <w:rFonts w:ascii="Arial Narrow" w:hAnsi="Arial Narrow"/>
        </w:rPr>
      </w:pPr>
      <w:r w:rsidRPr="007348BE">
        <w:rPr>
          <w:rFonts w:ascii="Arial Narrow" w:hAnsi="Arial Narrow"/>
        </w:rPr>
        <w:t>La execuţia lucrărilor pentru amenajare, personalul angajat va fi instruit corespunzator. Se va asigura siguranţa lucrătorilor pe durata execuţiei.</w:t>
      </w:r>
    </w:p>
    <w:p w:rsidR="006746F4" w:rsidRPr="007348BE" w:rsidRDefault="006746F4" w:rsidP="007348BE">
      <w:pPr>
        <w:pStyle w:val="ListParagraph"/>
        <w:spacing w:before="240" w:after="240" w:line="360" w:lineRule="auto"/>
        <w:ind w:left="363"/>
        <w:jc w:val="both"/>
        <w:rPr>
          <w:rFonts w:ascii="Arial Narrow" w:hAnsi="Arial Narrow"/>
        </w:rPr>
      </w:pPr>
    </w:p>
    <w:p w:rsidR="00F64AE1" w:rsidRPr="007348BE" w:rsidRDefault="00BF50B5" w:rsidP="001909C2">
      <w:pPr>
        <w:pStyle w:val="ListParagraph"/>
        <w:numPr>
          <w:ilvl w:val="0"/>
          <w:numId w:val="35"/>
        </w:numPr>
        <w:spacing w:before="240" w:after="240" w:line="360" w:lineRule="auto"/>
        <w:ind w:left="363"/>
        <w:jc w:val="both"/>
        <w:rPr>
          <w:rFonts w:ascii="Arial Narrow" w:hAnsi="Arial Narrow"/>
        </w:rPr>
      </w:pPr>
      <w:r w:rsidRPr="007348BE">
        <w:rPr>
          <w:rFonts w:ascii="Arial Narrow" w:hAnsi="Arial Narrow"/>
        </w:rPr>
        <w:t>Concesionarul va folos</w:t>
      </w:r>
      <w:r w:rsidR="006E4EDE" w:rsidRPr="007348BE">
        <w:rPr>
          <w:rFonts w:ascii="Arial Narrow" w:hAnsi="Arial Narrow"/>
        </w:rPr>
        <w:t>i</w:t>
      </w:r>
      <w:r w:rsidRPr="007348BE">
        <w:rPr>
          <w:rFonts w:ascii="Arial Narrow" w:hAnsi="Arial Narrow"/>
        </w:rPr>
        <w:t xml:space="preserve"> </w:t>
      </w:r>
      <w:r w:rsidR="008E7386" w:rsidRPr="007348BE">
        <w:rPr>
          <w:rFonts w:ascii="Arial Narrow" w:hAnsi="Arial Narrow"/>
        </w:rPr>
        <w:t>amplasamentul și infrastructura comună</w:t>
      </w:r>
      <w:r w:rsidR="00C0548C" w:rsidRPr="007348BE">
        <w:rPr>
          <w:rFonts w:ascii="Arial Narrow" w:hAnsi="Arial Narrow"/>
        </w:rPr>
        <w:t xml:space="preserve"> </w:t>
      </w:r>
      <w:r w:rsidRPr="007348BE">
        <w:rPr>
          <w:rFonts w:ascii="Arial Narrow" w:hAnsi="Arial Narrow"/>
        </w:rPr>
        <w:t>(drumuri publice, de exploatare ș.a.m.d.</w:t>
      </w:r>
      <w:r w:rsidR="008E7386" w:rsidRPr="007348BE">
        <w:rPr>
          <w:rFonts w:ascii="Arial Narrow" w:hAnsi="Arial Narrow"/>
        </w:rPr>
        <w:t xml:space="preserve">, </w:t>
      </w:r>
      <w:r w:rsidR="006E4EDE" w:rsidRPr="007348BE">
        <w:rPr>
          <w:rFonts w:ascii="Arial Narrow" w:hAnsi="Arial Narrow"/>
        </w:rPr>
        <w:t xml:space="preserve">) </w:t>
      </w:r>
      <w:r w:rsidR="008E7386" w:rsidRPr="007348BE">
        <w:rPr>
          <w:rFonts w:ascii="Arial Narrow" w:hAnsi="Arial Narrow"/>
        </w:rPr>
        <w:t xml:space="preserve">cu diligența unui bun proprietar, </w:t>
      </w:r>
      <w:r w:rsidRPr="007348BE">
        <w:rPr>
          <w:rFonts w:ascii="Arial Narrow" w:hAnsi="Arial Narrow"/>
        </w:rPr>
        <w:t>nu le va</w:t>
      </w:r>
      <w:r w:rsidR="008E7386" w:rsidRPr="007348BE">
        <w:rPr>
          <w:rFonts w:ascii="Arial Narrow" w:hAnsi="Arial Narrow"/>
        </w:rPr>
        <w:t xml:space="preserve"> degrad</w:t>
      </w:r>
      <w:r w:rsidRPr="007348BE">
        <w:rPr>
          <w:rFonts w:ascii="Arial Narrow" w:hAnsi="Arial Narrow"/>
        </w:rPr>
        <w:t>a</w:t>
      </w:r>
      <w:r w:rsidR="008E7386" w:rsidRPr="007348BE">
        <w:rPr>
          <w:rFonts w:ascii="Arial Narrow" w:hAnsi="Arial Narrow"/>
        </w:rPr>
        <w:t xml:space="preserve"> sau det</w:t>
      </w:r>
      <w:r w:rsidRPr="007348BE">
        <w:rPr>
          <w:rFonts w:ascii="Arial Narrow" w:hAnsi="Arial Narrow"/>
        </w:rPr>
        <w:t>eriora</w:t>
      </w:r>
      <w:r w:rsidR="008E7386" w:rsidRPr="007348BE">
        <w:rPr>
          <w:rFonts w:ascii="Arial Narrow" w:hAnsi="Arial Narrow"/>
        </w:rPr>
        <w:t>, astfel încât, cu excepția uzurii normale, să le mențină în starea de la momentul încheierii contractului</w:t>
      </w:r>
      <w:r w:rsidR="004470C3" w:rsidRPr="007348BE">
        <w:rPr>
          <w:rFonts w:ascii="Arial Narrow" w:hAnsi="Arial Narrow"/>
        </w:rPr>
        <w:t>.</w:t>
      </w:r>
    </w:p>
    <w:p w:rsidR="006746F4" w:rsidRPr="007348BE" w:rsidRDefault="006746F4" w:rsidP="007348BE">
      <w:pPr>
        <w:pStyle w:val="ListParagraph"/>
        <w:spacing w:line="360" w:lineRule="auto"/>
        <w:ind w:left="363"/>
        <w:rPr>
          <w:rFonts w:ascii="Arial Narrow" w:hAnsi="Arial Narrow"/>
        </w:rPr>
      </w:pPr>
    </w:p>
    <w:p w:rsidR="006746F4" w:rsidRPr="007348BE" w:rsidRDefault="006746F4" w:rsidP="001909C2">
      <w:pPr>
        <w:pStyle w:val="ListParagraph"/>
        <w:numPr>
          <w:ilvl w:val="0"/>
          <w:numId w:val="35"/>
        </w:numPr>
        <w:spacing w:line="360" w:lineRule="auto"/>
        <w:ind w:left="363"/>
        <w:jc w:val="both"/>
        <w:rPr>
          <w:rFonts w:ascii="Arial Narrow" w:hAnsi="Arial Narrow"/>
          <w:lang w:val="en-GB"/>
        </w:rPr>
      </w:pPr>
      <w:r w:rsidRPr="007348BE">
        <w:rPr>
          <w:rFonts w:ascii="Arial Narrow" w:hAnsi="Arial Narrow"/>
        </w:rPr>
        <w:lastRenderedPageBreak/>
        <w:t xml:space="preserve">În cazul producerii unor pagube/avarii din culpa exclusivă a </w:t>
      </w:r>
      <w:r w:rsidR="00A23ACC" w:rsidRPr="007348BE">
        <w:rPr>
          <w:rFonts w:ascii="Arial Narrow" w:hAnsi="Arial Narrow"/>
        </w:rPr>
        <w:t>concesionarului</w:t>
      </w:r>
      <w:r w:rsidRPr="007348BE">
        <w:rPr>
          <w:rFonts w:ascii="Arial Narrow" w:hAnsi="Arial Narrow"/>
        </w:rPr>
        <w:t xml:space="preserve">,  respectiv a căilor comune de acces, amplasamente vecine, rețele edilitare ș.a.m.d., acesta va suporta pe cheltuiala proprie toate costurile care vor fi impuse de remedierea/ refacerea/ repararea/ reamenajarea bunului avariat. Lucrările de remediere/ refacerea/ repararea/ reamenajarea bunului avariat, vor fi demarate în termen de maxim 2 zile lucrătoare, de la producerea pagubei/avariei de către </w:t>
      </w:r>
      <w:r w:rsidR="00A23ACC" w:rsidRPr="007348BE">
        <w:rPr>
          <w:rFonts w:ascii="Arial Narrow" w:hAnsi="Arial Narrow"/>
        </w:rPr>
        <w:t>concesionar</w:t>
      </w:r>
      <w:r w:rsidRPr="007348BE">
        <w:rPr>
          <w:rFonts w:ascii="Arial Narrow" w:hAnsi="Arial Narrow"/>
        </w:rPr>
        <w:t>. După această dată, în termen de 2 zile lucrătoare de la notificarea/</w:t>
      </w:r>
      <w:r w:rsidRPr="007348BE">
        <w:rPr>
          <w:rFonts w:ascii="Arial Narrow" w:hAnsi="Arial Narrow"/>
          <w:lang w:val="en-GB"/>
        </w:rPr>
        <w:t>sesizarea</w:t>
      </w:r>
      <w:r w:rsidRPr="007348BE">
        <w:rPr>
          <w:rFonts w:ascii="Arial Narrow" w:hAnsi="Arial Narrow"/>
        </w:rPr>
        <w:t xml:space="preserve"> </w:t>
      </w:r>
      <w:r w:rsidR="00A23ACC" w:rsidRPr="007348BE">
        <w:rPr>
          <w:rFonts w:ascii="Arial Narrow" w:hAnsi="Arial Narrow"/>
        </w:rPr>
        <w:t>concedentului</w:t>
      </w:r>
      <w:r w:rsidRPr="007348BE">
        <w:rPr>
          <w:rFonts w:ascii="Arial Narrow" w:hAnsi="Arial Narrow"/>
        </w:rPr>
        <w:t xml:space="preserve">,  pagubele vor fi remediate de către </w:t>
      </w:r>
      <w:r w:rsidR="00A23ACC" w:rsidRPr="007348BE">
        <w:rPr>
          <w:rFonts w:ascii="Arial Narrow" w:hAnsi="Arial Narrow"/>
        </w:rPr>
        <w:t>concedent</w:t>
      </w:r>
      <w:r w:rsidRPr="007348BE">
        <w:rPr>
          <w:rFonts w:ascii="Arial Narrow" w:hAnsi="Arial Narrow"/>
        </w:rPr>
        <w:t>, cu obligația</w:t>
      </w:r>
      <w:r w:rsidR="00A23ACC" w:rsidRPr="007348BE">
        <w:rPr>
          <w:rFonts w:ascii="Arial Narrow" w:hAnsi="Arial Narrow"/>
        </w:rPr>
        <w:t xml:space="preserve"> concesionarului</w:t>
      </w:r>
      <w:r w:rsidRPr="007348BE">
        <w:rPr>
          <w:rFonts w:ascii="Arial Narrow" w:hAnsi="Arial Narrow"/>
        </w:rPr>
        <w:t xml:space="preserve"> de a-l despăgubi pe </w:t>
      </w:r>
      <w:r w:rsidR="00A23ACC" w:rsidRPr="007348BE">
        <w:rPr>
          <w:rFonts w:ascii="Arial Narrow" w:hAnsi="Arial Narrow"/>
        </w:rPr>
        <w:t>concedent</w:t>
      </w:r>
      <w:r w:rsidRPr="007348BE">
        <w:rPr>
          <w:rFonts w:ascii="Arial Narrow" w:hAnsi="Arial Narrow"/>
        </w:rPr>
        <w:t xml:space="preserve"> pentru toate </w:t>
      </w:r>
      <w:bookmarkStart w:id="14" w:name="_Hlk95592065"/>
      <w:r w:rsidRPr="007348BE">
        <w:rPr>
          <w:rFonts w:ascii="Arial Narrow" w:hAnsi="Arial Narrow"/>
        </w:rPr>
        <w:t>cheltuielile efectuate cu remediere/ refacerea/ repararea/ reamenajarea bunului avariat</w:t>
      </w:r>
      <w:bookmarkEnd w:id="14"/>
      <w:r w:rsidRPr="007348BE">
        <w:rPr>
          <w:rFonts w:ascii="Arial Narrow" w:hAnsi="Arial Narrow"/>
        </w:rPr>
        <w:t xml:space="preserve">. </w:t>
      </w:r>
      <w:r w:rsidR="00A23ACC" w:rsidRPr="007348BE">
        <w:rPr>
          <w:rFonts w:ascii="Arial Narrow" w:hAnsi="Arial Narrow"/>
        </w:rPr>
        <w:t>Concesionarul</w:t>
      </w:r>
      <w:r w:rsidRPr="007348BE">
        <w:rPr>
          <w:rFonts w:ascii="Arial Narrow" w:hAnsi="Arial Narrow"/>
        </w:rPr>
        <w:t xml:space="preserve"> are termen de 30 zile calendaristice de la primirea notificării de plată a cheltuielilor suportate de </w:t>
      </w:r>
      <w:r w:rsidR="00A23ACC" w:rsidRPr="007348BE">
        <w:rPr>
          <w:rFonts w:ascii="Arial Narrow" w:hAnsi="Arial Narrow"/>
        </w:rPr>
        <w:t>concedent</w:t>
      </w:r>
      <w:r w:rsidRPr="007348BE">
        <w:rPr>
          <w:rFonts w:ascii="Arial Narrow" w:hAnsi="Arial Narrow"/>
        </w:rPr>
        <w:t xml:space="preserve"> cu remediere/ refacerea/ repararea/ reamenajarea bunului avariat. În caz contrar,</w:t>
      </w:r>
      <w:r w:rsidR="00A23ACC" w:rsidRPr="007348BE">
        <w:rPr>
          <w:rFonts w:ascii="Arial Narrow" w:hAnsi="Arial Narrow"/>
        </w:rPr>
        <w:t>concesionarul</w:t>
      </w:r>
      <w:r w:rsidRPr="007348BE">
        <w:rPr>
          <w:rFonts w:ascii="Arial Narrow" w:hAnsi="Arial Narrow"/>
        </w:rPr>
        <w:t xml:space="preserve"> va achita majorări de întârziere. N</w:t>
      </w:r>
      <w:r w:rsidRPr="007348BE">
        <w:rPr>
          <w:rFonts w:ascii="Arial Narrow" w:hAnsi="Arial Narrow"/>
          <w:lang w:val="en-GB"/>
        </w:rPr>
        <w:t xml:space="preserve">ivelul majorării de întârziere este de 1% din cuantumul obligaţiilor  neachitate în termen, calculată pentru fiecare lună sau fracţiune de lună, începând cu ziua imediat următoare termenului de scadenţă şi până la data stingerii sumei datorate, inclusiv.și </w:t>
      </w:r>
      <w:r w:rsidRPr="007348BE">
        <w:rPr>
          <w:rFonts w:ascii="Arial Narrow" w:hAnsi="Arial Narrow"/>
        </w:rPr>
        <w:t xml:space="preserve">până la o întârziere de maxim 90 zile calendaristice. După această dată, </w:t>
      </w:r>
      <w:r w:rsidR="00721EB4" w:rsidRPr="007348BE">
        <w:rPr>
          <w:rFonts w:ascii="Arial Narrow" w:hAnsi="Arial Narrow"/>
        </w:rPr>
        <w:t>concedentul</w:t>
      </w:r>
      <w:r w:rsidRPr="007348BE">
        <w:rPr>
          <w:rFonts w:ascii="Arial Narrow" w:hAnsi="Arial Narrow"/>
        </w:rPr>
        <w:t xml:space="preserve"> va executa garanția </w:t>
      </w:r>
      <w:r w:rsidR="00FC3C36" w:rsidRPr="007348BE">
        <w:rPr>
          <w:rFonts w:ascii="Arial Narrow" w:hAnsi="Arial Narrow"/>
        </w:rPr>
        <w:t xml:space="preserve">de bună plată </w:t>
      </w:r>
      <w:r w:rsidRPr="007348BE">
        <w:rPr>
          <w:rFonts w:ascii="Arial Narrow" w:hAnsi="Arial Narrow"/>
        </w:rPr>
        <w:t xml:space="preserve">depusă la contract,  va rezilia de drep contractul, fără alte formalitați, fără intervenția instanțelor judecătorești și va proceda la revenirea bunului la dispoziția acestuia fără nicio obligație a acestuia față de </w:t>
      </w:r>
      <w:r w:rsidR="00A23ACC" w:rsidRPr="007348BE">
        <w:rPr>
          <w:rFonts w:ascii="Arial Narrow" w:hAnsi="Arial Narrow"/>
        </w:rPr>
        <w:t>concesionar.</w:t>
      </w:r>
      <w:r w:rsidR="006245A6" w:rsidRPr="007348BE">
        <w:rPr>
          <w:rFonts w:ascii="Arial Narrow" w:hAnsi="Arial Narrow"/>
          <w:lang w:val="en-US"/>
        </w:rPr>
        <w:t>În cazul în care garanţia nu acoperă integral obligația de plată la data eliberării amplasamentului, se va proceda la promovarea unei acţiuni în pretenţii în acest sens, locatarul fiind obligat să achite toate obligațiile de plată</w:t>
      </w:r>
    </w:p>
    <w:p w:rsidR="00A23ACC" w:rsidRPr="007348BE" w:rsidRDefault="00A23ACC" w:rsidP="001909C2">
      <w:pPr>
        <w:numPr>
          <w:ilvl w:val="0"/>
          <w:numId w:val="36"/>
        </w:numPr>
        <w:spacing w:before="240" w:after="240" w:line="360" w:lineRule="auto"/>
        <w:ind w:left="3"/>
        <w:jc w:val="both"/>
        <w:rPr>
          <w:rFonts w:ascii="Arial Narrow" w:hAnsi="Arial Narrow"/>
          <w:lang w:val="en-US"/>
        </w:rPr>
      </w:pPr>
      <w:r w:rsidRPr="007348BE">
        <w:rPr>
          <w:rFonts w:ascii="Arial Narrow" w:hAnsi="Arial Narrow"/>
          <w:b/>
          <w:bCs/>
          <w:lang w:val="en-US"/>
        </w:rPr>
        <w:t>Comisia de control și monitorizare/reprezentantul concedentului</w:t>
      </w:r>
      <w:r w:rsidRPr="007348BE">
        <w:rPr>
          <w:rFonts w:ascii="Arial Narrow" w:hAnsi="Arial Narrow"/>
          <w:lang w:val="en-US"/>
        </w:rPr>
        <w:t xml:space="preserve">,va </w:t>
      </w:r>
      <w:r w:rsidRPr="007348BE">
        <w:rPr>
          <w:rFonts w:ascii="Arial Narrow" w:hAnsi="Arial Narrow"/>
        </w:rPr>
        <w:t>controla executarea obligațiilor titularului dreptului de concesiune și respectarea condițiilor concesionării, având dreptul să constate, ori de câte ori este nevoie, fără a stânjeni folosința bunului de către titularul dreptului de concesiune, starea integrității bunului și destinația în care este folosit.</w:t>
      </w:r>
    </w:p>
    <w:p w:rsidR="00A23ACC" w:rsidRPr="007348BE" w:rsidRDefault="00A23ACC" w:rsidP="001909C2">
      <w:pPr>
        <w:numPr>
          <w:ilvl w:val="0"/>
          <w:numId w:val="36"/>
        </w:numPr>
        <w:spacing w:before="240" w:after="240" w:line="360" w:lineRule="auto"/>
        <w:ind w:left="3"/>
        <w:jc w:val="both"/>
        <w:rPr>
          <w:rFonts w:ascii="Arial Narrow" w:hAnsi="Arial Narrow"/>
          <w:lang w:val="en-US"/>
        </w:rPr>
      </w:pPr>
      <w:r w:rsidRPr="007348BE">
        <w:rPr>
          <w:rFonts w:ascii="Arial Narrow" w:hAnsi="Arial Narrow"/>
          <w:lang w:val="en-US"/>
        </w:rPr>
        <w:t xml:space="preserve">Concesionarul va fi anunțat în prealabil, printr-o notificare scrisă trimisă cu confirmare de primire/semnare de luare la cunoștiință, cu 15 zile lucrătoare înainte de data stabilită pentru control. </w:t>
      </w:r>
    </w:p>
    <w:p w:rsidR="00A23ACC" w:rsidRPr="000E7465" w:rsidRDefault="00A23ACC" w:rsidP="001909C2">
      <w:pPr>
        <w:numPr>
          <w:ilvl w:val="0"/>
          <w:numId w:val="36"/>
        </w:numPr>
        <w:spacing w:before="240" w:after="240" w:line="360" w:lineRule="auto"/>
        <w:ind w:left="3"/>
        <w:jc w:val="both"/>
        <w:rPr>
          <w:rFonts w:ascii="Arial Narrow" w:hAnsi="Arial Narrow"/>
          <w:lang w:val="en-US"/>
        </w:rPr>
      </w:pPr>
      <w:bookmarkStart w:id="15" w:name="_Hlk95592566"/>
      <w:r w:rsidRPr="007348BE">
        <w:rPr>
          <w:rFonts w:ascii="Arial Narrow" w:hAnsi="Arial Narrow"/>
          <w:lang w:val="en-US"/>
        </w:rPr>
        <w:t xml:space="preserve">În cazuri excepționale, producere de daune/avarii </w:t>
      </w:r>
      <w:r w:rsidRPr="007348BE">
        <w:rPr>
          <w:rFonts w:ascii="Arial Narrow" w:hAnsi="Arial Narrow"/>
        </w:rPr>
        <w:t xml:space="preserve">din culpa exclusivă a concesionarului </w:t>
      </w:r>
      <w:r w:rsidRPr="007348BE">
        <w:rPr>
          <w:rFonts w:ascii="Arial Narrow" w:hAnsi="Arial Narrow"/>
          <w:lang w:val="en-US"/>
        </w:rPr>
        <w:t>(</w:t>
      </w:r>
      <w:r w:rsidRPr="007348BE">
        <w:rPr>
          <w:rFonts w:ascii="Arial Narrow" w:hAnsi="Arial Narrow"/>
        </w:rPr>
        <w:t>infrastructura comună: drumuri publice, de exploatare, amplasamente vecine, rețele edilitare ș.a.m.d., ), sesizări primite de concedent de la terțe persona</w:t>
      </w:r>
      <w:r w:rsidR="00FC3C36" w:rsidRPr="007348BE">
        <w:rPr>
          <w:rFonts w:ascii="Arial Narrow" w:hAnsi="Arial Narrow"/>
        </w:rPr>
        <w:t>n</w:t>
      </w:r>
      <w:r w:rsidRPr="007348BE">
        <w:rPr>
          <w:rFonts w:ascii="Arial Narrow" w:hAnsi="Arial Narrow"/>
        </w:rPr>
        <w:t>e, controlul va fi efectuat în maxim o zi de la producere/sesizare</w:t>
      </w:r>
      <w:bookmarkEnd w:id="15"/>
      <w:r w:rsidRPr="007348BE">
        <w:rPr>
          <w:rFonts w:ascii="Arial Narrow" w:hAnsi="Arial Narrow"/>
        </w:rPr>
        <w:t>.</w:t>
      </w:r>
    </w:p>
    <w:p w:rsidR="000E7465" w:rsidRDefault="000E7465" w:rsidP="000E7465">
      <w:pPr>
        <w:spacing w:before="240" w:after="240" w:line="360" w:lineRule="auto"/>
        <w:ind w:left="3"/>
        <w:jc w:val="both"/>
        <w:rPr>
          <w:rFonts w:ascii="Arial Narrow" w:hAnsi="Arial Narrow"/>
        </w:rPr>
      </w:pPr>
    </w:p>
    <w:p w:rsidR="000E7465" w:rsidRDefault="000E7465" w:rsidP="000E7465">
      <w:pPr>
        <w:spacing w:before="240" w:after="240" w:line="360" w:lineRule="auto"/>
        <w:ind w:left="3"/>
        <w:jc w:val="both"/>
        <w:rPr>
          <w:rFonts w:ascii="Arial Narrow" w:hAnsi="Arial Narrow"/>
        </w:rPr>
      </w:pPr>
    </w:p>
    <w:p w:rsidR="000E7465" w:rsidRDefault="000E7465" w:rsidP="000E7465">
      <w:pPr>
        <w:spacing w:before="240" w:after="240" w:line="360" w:lineRule="auto"/>
        <w:ind w:left="3"/>
        <w:jc w:val="both"/>
        <w:rPr>
          <w:rFonts w:ascii="Arial Narrow" w:hAnsi="Arial Narrow"/>
        </w:rPr>
      </w:pP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022"/>
      </w:tblGrid>
      <w:tr w:rsidR="001A5F80" w:rsidRPr="007348BE" w:rsidTr="00305613">
        <w:tc>
          <w:tcPr>
            <w:tcW w:w="9022" w:type="dxa"/>
          </w:tcPr>
          <w:p w:rsidR="001A5F80" w:rsidRPr="007348BE" w:rsidRDefault="00F64894" w:rsidP="007348BE">
            <w:pPr>
              <w:pStyle w:val="Heading2"/>
              <w:spacing w:line="360" w:lineRule="auto"/>
              <w:outlineLvl w:val="1"/>
              <w:rPr>
                <w:rFonts w:eastAsia="Calibri"/>
                <w:color w:val="008080"/>
                <w:szCs w:val="24"/>
              </w:rPr>
            </w:pPr>
            <w:bookmarkStart w:id="16" w:name="_Toc98661234"/>
            <w:bookmarkEnd w:id="12"/>
            <w:r w:rsidRPr="007348BE">
              <w:rPr>
                <w:rFonts w:eastAsia="Calibri"/>
                <w:color w:val="008080"/>
                <w:szCs w:val="24"/>
              </w:rPr>
              <w:t>Investiții minime obligatorii</w:t>
            </w:r>
            <w:bookmarkEnd w:id="16"/>
          </w:p>
        </w:tc>
      </w:tr>
    </w:tbl>
    <w:p w:rsidR="00305613" w:rsidRPr="007348BE" w:rsidRDefault="00305613" w:rsidP="007348BE">
      <w:pPr>
        <w:spacing w:line="360" w:lineRule="auto"/>
        <w:ind w:left="360"/>
        <w:rPr>
          <w:rFonts w:ascii="Arial Narrow" w:eastAsia="Calibri" w:hAnsi="Arial Narrow" w:cs="Times New Roman"/>
          <w:b/>
          <w:bCs/>
        </w:rPr>
      </w:pPr>
      <w:r w:rsidRPr="007348BE">
        <w:rPr>
          <w:rFonts w:ascii="Arial Narrow" w:eastAsia="Calibri" w:hAnsi="Arial Narrow" w:cs="Times New Roman"/>
          <w:b/>
          <w:bCs/>
          <w:lang w:val="ro-RO"/>
        </w:rPr>
        <w:t xml:space="preserve">Premisă: </w:t>
      </w:r>
    </w:p>
    <w:p w:rsidR="00305613" w:rsidRPr="007348BE" w:rsidRDefault="00305613" w:rsidP="001909C2">
      <w:pPr>
        <w:pStyle w:val="ListParagraph"/>
        <w:numPr>
          <w:ilvl w:val="0"/>
          <w:numId w:val="37"/>
        </w:numPr>
        <w:spacing w:line="360" w:lineRule="auto"/>
        <w:jc w:val="both"/>
        <w:rPr>
          <w:rFonts w:ascii="Arial Narrow" w:eastAsia="Calibri" w:hAnsi="Arial Narrow"/>
          <w:b/>
          <w:bCs/>
          <w:i/>
          <w:iCs/>
          <w:lang w:val="en-US"/>
        </w:rPr>
      </w:pPr>
      <w:r w:rsidRPr="007348BE">
        <w:rPr>
          <w:rFonts w:ascii="Arial Narrow" w:eastAsia="Calibri" w:hAnsi="Arial Narrow"/>
          <w:i/>
          <w:iCs/>
        </w:rPr>
        <w:t>Bunul cu destinație</w:t>
      </w:r>
      <w:r w:rsidR="006245A6" w:rsidRPr="007348BE">
        <w:rPr>
          <w:rFonts w:ascii="Arial Narrow" w:eastAsia="Calibri" w:hAnsi="Arial Narrow"/>
          <w:i/>
          <w:iCs/>
        </w:rPr>
        <w:t xml:space="preserve"> </w:t>
      </w:r>
      <w:r w:rsidR="00C7309A" w:rsidRPr="00C7309A">
        <w:rPr>
          <w:rFonts w:ascii="Arial Narrow" w:eastAsia="Calibri" w:hAnsi="Arial Narrow"/>
          <w:i/>
          <w:iCs/>
          <w:lang w:val="en-GB"/>
        </w:rPr>
        <w:t>„Amenajare piscicolă și de agrement”</w:t>
      </w:r>
      <w:r w:rsidR="00C7309A">
        <w:rPr>
          <w:rFonts w:ascii="Arial Narrow" w:eastAsia="Calibri" w:hAnsi="Arial Narrow"/>
          <w:i/>
          <w:iCs/>
          <w:lang w:val="en-GB"/>
        </w:rPr>
        <w:t xml:space="preserve"> </w:t>
      </w:r>
      <w:r w:rsidR="006245A6" w:rsidRPr="007348BE">
        <w:rPr>
          <w:rFonts w:ascii="Arial Narrow" w:eastAsia="Calibri" w:hAnsi="Arial Narrow"/>
          <w:i/>
          <w:iCs/>
        </w:rPr>
        <w:t>care</w:t>
      </w:r>
      <w:r w:rsidRPr="007348BE">
        <w:rPr>
          <w:rFonts w:ascii="Arial Narrow" w:eastAsia="Calibri" w:hAnsi="Arial Narrow"/>
          <w:i/>
          <w:iCs/>
        </w:rPr>
        <w:t xml:space="preserve"> va beneficia </w:t>
      </w:r>
      <w:r w:rsidR="006245A6" w:rsidRPr="007348BE">
        <w:rPr>
          <w:rFonts w:ascii="Arial Narrow" w:eastAsia="Calibri" w:hAnsi="Arial Narrow"/>
          <w:i/>
          <w:iCs/>
        </w:rPr>
        <w:t>pe amplasament</w:t>
      </w:r>
      <w:r w:rsidRPr="007348BE">
        <w:rPr>
          <w:rFonts w:ascii="Arial Narrow" w:eastAsia="Calibri" w:hAnsi="Arial Narrow"/>
          <w:i/>
          <w:iCs/>
        </w:rPr>
        <w:t xml:space="preserve">  de toate dotările de care are nevoie pentru o funcționare corectă</w:t>
      </w:r>
      <w:r w:rsidR="00C7309A">
        <w:rPr>
          <w:rFonts w:ascii="Arial Narrow" w:eastAsia="Calibri" w:hAnsi="Arial Narrow"/>
          <w:i/>
          <w:iCs/>
        </w:rPr>
        <w:t>.</w:t>
      </w:r>
    </w:p>
    <w:p w:rsidR="00305613" w:rsidRPr="007348BE" w:rsidRDefault="000112C8" w:rsidP="007348BE">
      <w:pPr>
        <w:spacing w:before="240" w:line="360" w:lineRule="auto"/>
        <w:jc w:val="both"/>
        <w:rPr>
          <w:rFonts w:ascii="Arial Narrow" w:eastAsia="Calibri" w:hAnsi="Arial Narrow" w:cs="Times New Roman"/>
          <w:b/>
          <w:bCs/>
          <w:lang w:val="ro-RO"/>
        </w:rPr>
      </w:pPr>
      <w:r w:rsidRPr="007348BE">
        <w:rPr>
          <w:rFonts w:ascii="Arial Narrow" w:eastAsia="Calibri" w:hAnsi="Arial Narrow" w:cs="Times New Roman"/>
          <w:b/>
          <w:bCs/>
          <w:lang w:val="ro-RO"/>
        </w:rPr>
        <w:t>Investiții minime obligatorii</w:t>
      </w:r>
      <w:r w:rsidR="00305613" w:rsidRPr="007348BE">
        <w:rPr>
          <w:rFonts w:ascii="Arial Narrow" w:eastAsia="Calibri" w:hAnsi="Arial Narrow" w:cs="Times New Roman"/>
          <w:b/>
          <w:bCs/>
          <w:lang w:val="ro-RO"/>
        </w:rPr>
        <w:t>:</w:t>
      </w:r>
    </w:p>
    <w:p w:rsidR="00305613" w:rsidRPr="007348BE" w:rsidRDefault="00305613" w:rsidP="001909C2">
      <w:pPr>
        <w:pStyle w:val="ListParagraph"/>
        <w:numPr>
          <w:ilvl w:val="0"/>
          <w:numId w:val="25"/>
        </w:numPr>
        <w:spacing w:line="360" w:lineRule="auto"/>
        <w:ind w:left="360"/>
        <w:jc w:val="both"/>
        <w:rPr>
          <w:rFonts w:ascii="Arial Narrow" w:eastAsia="Calibri" w:hAnsi="Arial Narrow"/>
        </w:rPr>
      </w:pPr>
      <w:r w:rsidRPr="007348BE">
        <w:rPr>
          <w:rFonts w:ascii="Arial Narrow" w:eastAsia="Calibri" w:hAnsi="Arial Narrow"/>
        </w:rPr>
        <w:t>amenajare acces facil la apă (ponton lemn)</w:t>
      </w:r>
    </w:p>
    <w:p w:rsidR="00305613" w:rsidRPr="007348BE" w:rsidRDefault="00305613" w:rsidP="001909C2">
      <w:pPr>
        <w:pStyle w:val="ListParagraph"/>
        <w:numPr>
          <w:ilvl w:val="0"/>
          <w:numId w:val="25"/>
        </w:numPr>
        <w:spacing w:line="360" w:lineRule="auto"/>
        <w:ind w:left="360"/>
        <w:jc w:val="both"/>
        <w:rPr>
          <w:rFonts w:ascii="Arial Narrow" w:eastAsia="Calibri" w:hAnsi="Arial Narrow"/>
        </w:rPr>
      </w:pPr>
      <w:r w:rsidRPr="007348BE">
        <w:rPr>
          <w:rFonts w:ascii="Arial Narrow" w:eastAsia="Calibri" w:hAnsi="Arial Narrow"/>
          <w:lang w:val="en-US"/>
        </w:rPr>
        <w:t>lucrări de curățire a vegetației</w:t>
      </w:r>
      <w:r w:rsidR="00BC2422" w:rsidRPr="007348BE">
        <w:rPr>
          <w:rFonts w:ascii="Arial Narrow" w:eastAsia="Calibri" w:hAnsi="Arial Narrow"/>
          <w:lang w:val="en-US"/>
        </w:rPr>
        <w:t xml:space="preserve"> și a deșeurilor</w:t>
      </w:r>
      <w:r w:rsidRPr="007348BE">
        <w:rPr>
          <w:rFonts w:ascii="Arial Narrow" w:eastAsia="Calibri" w:hAnsi="Arial Narrow"/>
          <w:lang w:val="en-US"/>
        </w:rPr>
        <w:t>;</w:t>
      </w:r>
    </w:p>
    <w:p w:rsidR="00305613" w:rsidRPr="007348BE" w:rsidRDefault="00305613" w:rsidP="001909C2">
      <w:pPr>
        <w:pStyle w:val="ListParagraph"/>
        <w:numPr>
          <w:ilvl w:val="0"/>
          <w:numId w:val="25"/>
        </w:numPr>
        <w:spacing w:line="360" w:lineRule="auto"/>
        <w:ind w:left="360"/>
        <w:jc w:val="both"/>
        <w:rPr>
          <w:rFonts w:ascii="Arial Narrow" w:eastAsia="Calibri" w:hAnsi="Arial Narrow"/>
        </w:rPr>
      </w:pPr>
      <w:r w:rsidRPr="007348BE">
        <w:rPr>
          <w:rFonts w:ascii="Arial Narrow" w:eastAsia="Calibri" w:hAnsi="Arial Narrow"/>
          <w:lang w:val="en-US"/>
        </w:rPr>
        <w:t>lucrări de decolmatarea și adâncirea bălții în conformitate cu normele de autorizare având în vedere și degajarea izvoarelor de apă( asigurare sursă de apă);</w:t>
      </w:r>
    </w:p>
    <w:p w:rsidR="00305613" w:rsidRPr="007348BE" w:rsidRDefault="00305613" w:rsidP="001909C2">
      <w:pPr>
        <w:pStyle w:val="ListParagraph"/>
        <w:numPr>
          <w:ilvl w:val="0"/>
          <w:numId w:val="25"/>
        </w:numPr>
        <w:spacing w:line="360" w:lineRule="auto"/>
        <w:ind w:left="360"/>
        <w:jc w:val="both"/>
        <w:rPr>
          <w:rFonts w:ascii="Arial Narrow" w:eastAsia="Calibri" w:hAnsi="Arial Narrow"/>
        </w:rPr>
      </w:pPr>
      <w:r w:rsidRPr="007348BE">
        <w:rPr>
          <w:rFonts w:ascii="Arial Narrow" w:eastAsia="Calibri" w:hAnsi="Arial Narrow"/>
          <w:lang w:val="en-US"/>
        </w:rPr>
        <w:t>lucrări de supraînălțare și consolidarea taluzurilor;</w:t>
      </w:r>
    </w:p>
    <w:p w:rsidR="00305613" w:rsidRPr="007348BE" w:rsidRDefault="00305613" w:rsidP="001909C2">
      <w:pPr>
        <w:pStyle w:val="ListParagraph"/>
        <w:numPr>
          <w:ilvl w:val="0"/>
          <w:numId w:val="25"/>
        </w:numPr>
        <w:spacing w:line="360" w:lineRule="auto"/>
        <w:ind w:left="360"/>
        <w:jc w:val="both"/>
        <w:rPr>
          <w:rFonts w:ascii="Arial Narrow" w:eastAsia="Calibri" w:hAnsi="Arial Narrow"/>
          <w:b/>
          <w:bCs/>
        </w:rPr>
      </w:pPr>
      <w:r w:rsidRPr="007348BE">
        <w:rPr>
          <w:rFonts w:ascii="Arial Narrow" w:eastAsia="Calibri" w:hAnsi="Arial Narrow"/>
          <w:lang w:val="en-US"/>
        </w:rPr>
        <w:t>popularea  bălții cu puieți din speciile de pește care se pretează condițiilor de baltă din zona amplasamentului, dar și pe cât posibil standardelor minimale impuse de pescuitul sportiv și exploatare piscicolă</w:t>
      </w:r>
      <w:r w:rsidRPr="007348BE">
        <w:rPr>
          <w:rFonts w:ascii="Arial Narrow" w:eastAsia="Calibri" w:hAnsi="Arial Narrow"/>
          <w:b/>
          <w:bCs/>
          <w:lang w:val="en-US"/>
        </w:rPr>
        <w:t>;</w:t>
      </w:r>
    </w:p>
    <w:p w:rsidR="005C5EFE" w:rsidRPr="007348BE" w:rsidRDefault="005C5EFE" w:rsidP="001909C2">
      <w:pPr>
        <w:pStyle w:val="ListParagraph"/>
        <w:numPr>
          <w:ilvl w:val="0"/>
          <w:numId w:val="26"/>
        </w:numPr>
        <w:spacing w:line="360" w:lineRule="auto"/>
        <w:ind w:left="360"/>
        <w:jc w:val="both"/>
        <w:rPr>
          <w:rFonts w:ascii="Arial Narrow" w:eastAsia="Calibri" w:hAnsi="Arial Narrow"/>
        </w:rPr>
      </w:pPr>
      <w:r w:rsidRPr="007348BE">
        <w:rPr>
          <w:rFonts w:ascii="Arial Narrow" w:eastAsia="Calibri" w:hAnsi="Arial Narrow"/>
        </w:rPr>
        <w:t>amplasarea de grup sanitar public ecologic;</w:t>
      </w:r>
    </w:p>
    <w:p w:rsidR="00BC2422" w:rsidRPr="007348BE" w:rsidRDefault="00BC2422" w:rsidP="001909C2">
      <w:pPr>
        <w:pStyle w:val="ListParagraph"/>
        <w:numPr>
          <w:ilvl w:val="0"/>
          <w:numId w:val="26"/>
        </w:numPr>
        <w:spacing w:line="360" w:lineRule="auto"/>
        <w:ind w:left="360"/>
        <w:jc w:val="both"/>
        <w:rPr>
          <w:rFonts w:ascii="Arial Narrow" w:eastAsia="Calibri" w:hAnsi="Arial Narrow"/>
        </w:rPr>
      </w:pPr>
      <w:r w:rsidRPr="007348BE">
        <w:rPr>
          <w:rFonts w:ascii="Arial Narrow" w:eastAsia="Calibri" w:hAnsi="Arial Narrow"/>
        </w:rPr>
        <w:t>amplasare minim 5 coșuri de gunoi;</w:t>
      </w:r>
    </w:p>
    <w:p w:rsidR="00277FCC" w:rsidRPr="00955522" w:rsidRDefault="00277FCC" w:rsidP="00955522">
      <w:pPr>
        <w:spacing w:before="240" w:after="240" w:line="360" w:lineRule="auto"/>
        <w:jc w:val="both"/>
        <w:rPr>
          <w:rFonts w:ascii="Arial Narrow" w:eastAsia="Calibri" w:hAnsi="Arial Narrow"/>
        </w:rPr>
      </w:pPr>
      <w:r w:rsidRPr="00955522">
        <w:rPr>
          <w:rFonts w:ascii="Arial Narrow" w:eastAsia="Calibri" w:hAnsi="Arial Narrow"/>
          <w:b/>
          <w:bCs/>
        </w:rPr>
        <w:t>Costuri previzionate considerate minime</w:t>
      </w:r>
      <w:r w:rsidR="00530704" w:rsidRPr="00955522">
        <w:rPr>
          <w:rFonts w:ascii="Arial Narrow" w:eastAsia="Calibri" w:hAnsi="Arial Narrow"/>
          <w:b/>
          <w:bCs/>
        </w:rPr>
        <w:t xml:space="preserve"> </w:t>
      </w:r>
      <w:r w:rsidR="00530704" w:rsidRPr="00955522">
        <w:rPr>
          <w:rFonts w:ascii="Arial Narrow" w:eastAsia="Calibri" w:hAnsi="Arial Narrow"/>
        </w:rPr>
        <w:t xml:space="preserve">legate de legislatie, costuri pt excavare, costuri pentru punerea în legalitate, </w:t>
      </w:r>
      <w:r w:rsidR="00DD7DAA" w:rsidRPr="00955522">
        <w:rPr>
          <w:rFonts w:ascii="Arial Narrow" w:eastAsia="Calibri" w:hAnsi="Arial Narrow"/>
        </w:rPr>
        <w:t xml:space="preserve">începere activitate </w:t>
      </w:r>
      <w:r w:rsidR="00530704" w:rsidRPr="00955522">
        <w:rPr>
          <w:rFonts w:ascii="Arial Narrow" w:eastAsia="Calibri" w:hAnsi="Arial Narrow"/>
        </w:rPr>
        <w:t>ș.a.m.d.</w:t>
      </w:r>
      <w:r w:rsidRPr="00955522">
        <w:rPr>
          <w:rFonts w:ascii="Arial Narrow" w:eastAsia="Calibri" w:hAnsi="Arial Narrow"/>
        </w:rPr>
        <w:t xml:space="preserve">: </w:t>
      </w:r>
    </w:p>
    <w:p w:rsidR="00530704" w:rsidRPr="007348BE" w:rsidRDefault="00277FCC" w:rsidP="001909C2">
      <w:pPr>
        <w:pStyle w:val="ListParagraph"/>
        <w:numPr>
          <w:ilvl w:val="0"/>
          <w:numId w:val="54"/>
        </w:numPr>
        <w:spacing w:before="240" w:after="240" w:line="360" w:lineRule="auto"/>
        <w:jc w:val="both"/>
        <w:rPr>
          <w:rFonts w:ascii="Arial Narrow" w:eastAsia="Calibri" w:hAnsi="Arial Narrow"/>
          <w:b/>
          <w:bCs/>
        </w:rPr>
      </w:pPr>
      <w:r w:rsidRPr="007348BE">
        <w:rPr>
          <w:rFonts w:ascii="Arial Narrow" w:eastAsia="Calibri" w:hAnsi="Arial Narrow"/>
          <w:b/>
          <w:bCs/>
        </w:rPr>
        <w:t xml:space="preserve">minim </w:t>
      </w:r>
      <w:r w:rsidR="006A74C3" w:rsidRPr="007348BE">
        <w:rPr>
          <w:rFonts w:ascii="Arial Narrow" w:eastAsia="Calibri" w:hAnsi="Arial Narrow"/>
          <w:b/>
          <w:bCs/>
        </w:rPr>
        <w:t>100.000 lei (</w:t>
      </w:r>
      <w:r w:rsidRPr="007348BE">
        <w:rPr>
          <w:rFonts w:ascii="Arial Narrow" w:eastAsia="Calibri" w:hAnsi="Arial Narrow"/>
          <w:b/>
          <w:bCs/>
        </w:rPr>
        <w:t xml:space="preserve">20.000 </w:t>
      </w:r>
      <w:r w:rsidR="00242590" w:rsidRPr="007348BE">
        <w:rPr>
          <w:rFonts w:ascii="Arial Narrow" w:eastAsia="Calibri" w:hAnsi="Arial Narrow"/>
          <w:b/>
          <w:bCs/>
          <w:lang w:val="en-GB"/>
        </w:rPr>
        <w:t>€</w:t>
      </w:r>
      <w:r w:rsidRPr="007348BE">
        <w:rPr>
          <w:rFonts w:ascii="Arial Narrow" w:eastAsia="Calibri" w:hAnsi="Arial Narrow"/>
          <w:b/>
          <w:bCs/>
        </w:rPr>
        <w:t xml:space="preserve"> </w:t>
      </w:r>
      <w:r w:rsidR="006A74C3" w:rsidRPr="007348BE">
        <w:rPr>
          <w:rFonts w:ascii="Arial Narrow" w:eastAsia="Calibri" w:hAnsi="Arial Narrow"/>
          <w:b/>
          <w:bCs/>
        </w:rPr>
        <w:t>)</w:t>
      </w:r>
    </w:p>
    <w:p w:rsidR="00530704" w:rsidRPr="007348BE" w:rsidRDefault="00530704" w:rsidP="007348BE">
      <w:pPr>
        <w:spacing w:before="240" w:line="360" w:lineRule="auto"/>
        <w:jc w:val="both"/>
        <w:rPr>
          <w:rFonts w:ascii="Arial Narrow" w:eastAsia="Calibri" w:hAnsi="Arial Narrow"/>
          <w:b/>
          <w:bCs/>
        </w:rPr>
      </w:pPr>
      <w:r w:rsidRPr="007348BE">
        <w:rPr>
          <w:rFonts w:ascii="Arial Narrow" w:eastAsia="Calibri" w:hAnsi="Arial Narrow"/>
          <w:b/>
          <w:bCs/>
        </w:rPr>
        <w:t>Notă*:</w:t>
      </w:r>
    </w:p>
    <w:p w:rsidR="00530704" w:rsidRPr="007348BE" w:rsidRDefault="00530704" w:rsidP="001909C2">
      <w:pPr>
        <w:pStyle w:val="ListParagraph"/>
        <w:numPr>
          <w:ilvl w:val="0"/>
          <w:numId w:val="55"/>
        </w:numPr>
        <w:spacing w:before="240" w:after="240" w:line="360" w:lineRule="auto"/>
        <w:jc w:val="both"/>
        <w:rPr>
          <w:rFonts w:ascii="Arial Narrow" w:eastAsia="Calibri" w:hAnsi="Arial Narrow"/>
        </w:rPr>
      </w:pPr>
      <w:r w:rsidRPr="007348BE">
        <w:rPr>
          <w:rFonts w:ascii="Arial Narrow" w:eastAsia="Calibri" w:hAnsi="Arial Narrow"/>
        </w:rPr>
        <w:t>Î</w:t>
      </w:r>
      <w:r w:rsidR="00277FCC" w:rsidRPr="007348BE">
        <w:rPr>
          <w:rFonts w:ascii="Arial Narrow" w:eastAsia="Calibri" w:hAnsi="Arial Narrow"/>
        </w:rPr>
        <w:t xml:space="preserve">n cap. 3 din prezentul caiet de sarcini se vor solicita documente </w:t>
      </w:r>
      <w:r w:rsidR="00277FCC" w:rsidRPr="007348BE">
        <w:rPr>
          <w:rFonts w:ascii="Arial Narrow" w:eastAsia="Calibri" w:hAnsi="Arial Narrow"/>
          <w:lang w:val="en-US"/>
        </w:rPr>
        <w:t>care să ateste faptul că</w:t>
      </w:r>
      <w:r w:rsidRPr="007348BE">
        <w:rPr>
          <w:rFonts w:ascii="Arial Narrow" w:eastAsia="Calibri" w:hAnsi="Arial Narrow"/>
          <w:lang w:val="en-US"/>
        </w:rPr>
        <w:t xml:space="preserve">, </w:t>
      </w:r>
      <w:r w:rsidR="00277FCC" w:rsidRPr="007348BE">
        <w:rPr>
          <w:rFonts w:ascii="Arial Narrow" w:eastAsia="Calibri" w:hAnsi="Arial Narrow"/>
          <w:lang w:val="en-US"/>
        </w:rPr>
        <w:t>în cazul atribuirii contractului</w:t>
      </w:r>
      <w:r w:rsidRPr="007348BE">
        <w:rPr>
          <w:rFonts w:ascii="Arial Narrow" w:eastAsia="Calibri" w:hAnsi="Arial Narrow"/>
          <w:lang w:val="en-US"/>
        </w:rPr>
        <w:t xml:space="preserve">, concesionarul poate avea acces la resurse reale  - sume disponibile în cont, linii de credit cu valoare disponibilă, depozite bancare, </w:t>
      </w:r>
      <w:r w:rsidR="00277FCC" w:rsidRPr="007348BE">
        <w:rPr>
          <w:rFonts w:ascii="Arial Narrow" w:eastAsia="Calibri" w:hAnsi="Arial Narrow"/>
          <w:lang w:val="en-US"/>
        </w:rPr>
        <w:t xml:space="preserve">pentru </w:t>
      </w:r>
      <w:r w:rsidRPr="007348BE">
        <w:rPr>
          <w:rFonts w:ascii="Arial Narrow" w:eastAsia="Calibri" w:hAnsi="Arial Narrow"/>
          <w:lang w:val="en-US"/>
        </w:rPr>
        <w:t>minim</w:t>
      </w:r>
      <w:r w:rsidR="00277FCC" w:rsidRPr="007348BE">
        <w:rPr>
          <w:rFonts w:ascii="Arial Narrow" w:eastAsia="Calibri" w:hAnsi="Arial Narrow"/>
          <w:lang w:val="en-US"/>
        </w:rPr>
        <w:t xml:space="preserve"> 30%, din valoarea</w:t>
      </w:r>
      <w:r w:rsidRPr="007348BE">
        <w:rPr>
          <w:rFonts w:ascii="Arial Narrow" w:eastAsia="Calibri" w:hAnsi="Arial Narrow"/>
          <w:lang w:val="en-US"/>
        </w:rPr>
        <w:t xml:space="preserve"> previzionată, respectiv </w:t>
      </w:r>
      <w:r w:rsidR="00242590" w:rsidRPr="007348BE">
        <w:rPr>
          <w:rFonts w:ascii="Arial Narrow" w:eastAsia="Calibri" w:hAnsi="Arial Narrow"/>
          <w:b/>
          <w:bCs/>
          <w:lang w:val="en-US"/>
        </w:rPr>
        <w:t>30</w:t>
      </w:r>
      <w:r w:rsidRPr="007348BE">
        <w:rPr>
          <w:rFonts w:ascii="Arial Narrow" w:eastAsia="Calibri" w:hAnsi="Arial Narrow"/>
          <w:b/>
          <w:bCs/>
          <w:lang w:val="en-US"/>
        </w:rPr>
        <w:t xml:space="preserve">.000 </w:t>
      </w:r>
      <w:r w:rsidRPr="007348BE">
        <w:rPr>
          <w:rFonts w:ascii="Arial Narrow" w:eastAsia="Calibri" w:hAnsi="Arial Narrow"/>
          <w:b/>
          <w:bCs/>
          <w:lang w:val="en-GB"/>
        </w:rPr>
        <w:t xml:space="preserve"> </w:t>
      </w:r>
      <w:r w:rsidR="00242590" w:rsidRPr="007348BE">
        <w:rPr>
          <w:rFonts w:ascii="Arial Narrow" w:eastAsia="Calibri" w:hAnsi="Arial Narrow"/>
          <w:b/>
          <w:bCs/>
          <w:lang w:val="en-GB"/>
        </w:rPr>
        <w:t>lei (6000 €)</w:t>
      </w:r>
      <w:r w:rsidRPr="007348BE">
        <w:rPr>
          <w:rFonts w:ascii="Arial Narrow" w:eastAsia="Calibri" w:hAnsi="Arial Narrow"/>
          <w:b/>
          <w:bCs/>
        </w:rPr>
        <w:t>;</w:t>
      </w:r>
    </w:p>
    <w:p w:rsidR="00530704" w:rsidRPr="007348BE" w:rsidRDefault="00530704" w:rsidP="001909C2">
      <w:pPr>
        <w:pStyle w:val="ListParagraph"/>
        <w:numPr>
          <w:ilvl w:val="0"/>
          <w:numId w:val="55"/>
        </w:numPr>
        <w:spacing w:before="240" w:line="360" w:lineRule="auto"/>
        <w:jc w:val="both"/>
        <w:rPr>
          <w:rFonts w:ascii="Arial Narrow" w:eastAsia="Calibri" w:hAnsi="Arial Narrow"/>
        </w:rPr>
      </w:pPr>
      <w:r w:rsidRPr="007348BE">
        <w:rPr>
          <w:rFonts w:ascii="Arial Narrow" w:eastAsia="Calibri" w:hAnsi="Arial Narrow"/>
        </w:rPr>
        <w:t xml:space="preserve">Ofertele ale căror documente nu vor </w:t>
      </w:r>
      <w:r w:rsidRPr="007348BE">
        <w:rPr>
          <w:rFonts w:ascii="Arial Narrow" w:eastAsia="Calibri" w:hAnsi="Arial Narrow"/>
          <w:lang w:val="en-US"/>
        </w:rPr>
        <w:t xml:space="preserve">atesta faptul că, în cazul atribuirii contractului, concesionarul poate avea acces la resurse reale  - sume disponibile în cont, linii de credit cu valoare disponibilă, depozite bancare, pentru minim 30%, din valoarea previzionată, respectiv </w:t>
      </w:r>
      <w:r w:rsidR="00242590" w:rsidRPr="007348BE">
        <w:rPr>
          <w:rFonts w:ascii="Arial Narrow" w:eastAsia="Calibri" w:hAnsi="Arial Narrow"/>
          <w:b/>
          <w:bCs/>
          <w:lang w:val="en-US"/>
        </w:rPr>
        <w:t xml:space="preserve">30.000 </w:t>
      </w:r>
      <w:r w:rsidR="00242590" w:rsidRPr="007348BE">
        <w:rPr>
          <w:rFonts w:ascii="Arial Narrow" w:eastAsia="Calibri" w:hAnsi="Arial Narrow"/>
          <w:b/>
          <w:bCs/>
          <w:lang w:val="en-GB"/>
        </w:rPr>
        <w:t xml:space="preserve"> lei (6000 €)</w:t>
      </w:r>
      <w:r w:rsidRPr="007348BE">
        <w:rPr>
          <w:rFonts w:ascii="Arial Narrow" w:eastAsia="Calibri" w:hAnsi="Arial Narrow"/>
          <w:b/>
          <w:bCs/>
        </w:rPr>
        <w:t>,</w:t>
      </w:r>
      <w:r w:rsidR="00A679EA" w:rsidRPr="007348BE">
        <w:rPr>
          <w:rFonts w:ascii="Arial Narrow" w:eastAsia="Calibri" w:hAnsi="Arial Narrow"/>
          <w:b/>
          <w:bCs/>
        </w:rPr>
        <w:t xml:space="preserve"> sau </w:t>
      </w:r>
      <w:r w:rsidR="00A679EA" w:rsidRPr="007348BE">
        <w:rPr>
          <w:rFonts w:ascii="Arial Narrow" w:eastAsia="Calibri" w:hAnsi="Arial Narrow"/>
          <w:b/>
          <w:bCs/>
        </w:rPr>
        <w:lastRenderedPageBreak/>
        <w:t>mai puțin</w:t>
      </w:r>
      <w:r w:rsidRPr="007348BE">
        <w:rPr>
          <w:rFonts w:ascii="Arial Narrow" w:eastAsia="Calibri" w:hAnsi="Arial Narrow"/>
          <w:b/>
          <w:bCs/>
        </w:rPr>
        <w:t xml:space="preserve"> nu vor fi punctate la criteriul III -Capacitatea economico-financiară</w:t>
      </w:r>
      <w:r w:rsidR="00DD7DAA" w:rsidRPr="007348BE">
        <w:rPr>
          <w:rFonts w:ascii="Arial Narrow" w:eastAsia="Calibri" w:hAnsi="Arial Narrow"/>
          <w:b/>
          <w:bCs/>
        </w:rPr>
        <w:t xml:space="preserve"> la stabilirea ofertei câștigătoare.</w:t>
      </w:r>
    </w:p>
    <w:p w:rsidR="00530704" w:rsidRPr="007348BE" w:rsidRDefault="00530704" w:rsidP="007348BE">
      <w:pPr>
        <w:pStyle w:val="ListParagraph"/>
        <w:spacing w:before="240" w:line="360" w:lineRule="auto"/>
        <w:ind w:left="360"/>
        <w:jc w:val="both"/>
        <w:rPr>
          <w:rFonts w:ascii="Arial Narrow" w:eastAsia="Calibri" w:hAnsi="Arial Narrow"/>
        </w:rPr>
      </w:pPr>
    </w:p>
    <w:p w:rsidR="00C7066F" w:rsidRPr="007348BE" w:rsidRDefault="00C7066F" w:rsidP="001909C2">
      <w:pPr>
        <w:numPr>
          <w:ilvl w:val="0"/>
          <w:numId w:val="39"/>
        </w:numPr>
        <w:spacing w:before="240" w:line="360" w:lineRule="auto"/>
        <w:jc w:val="both"/>
        <w:rPr>
          <w:rFonts w:ascii="Arial Narrow" w:eastAsia="Calibri" w:hAnsi="Arial Narrow" w:cs="Times New Roman"/>
          <w:b/>
          <w:bCs/>
          <w:i/>
          <w:iCs/>
          <w:lang w:val="ro-RO"/>
        </w:rPr>
      </w:pPr>
      <w:r w:rsidRPr="007348BE">
        <w:rPr>
          <w:rFonts w:ascii="Arial Narrow" w:eastAsia="Calibri" w:hAnsi="Arial Narrow" w:cs="Times New Roman"/>
          <w:b/>
          <w:bCs/>
          <w:i/>
          <w:iCs/>
          <w:lang w:val="ro-RO"/>
        </w:rPr>
        <w:t xml:space="preserve">Investiţia </w:t>
      </w:r>
      <w:r w:rsidRPr="007348BE">
        <w:rPr>
          <w:rFonts w:ascii="Arial Narrow" w:eastAsia="Calibri" w:hAnsi="Arial Narrow" w:cs="Times New Roman"/>
          <w:i/>
          <w:iCs/>
          <w:lang w:val="ro-RO"/>
        </w:rPr>
        <w:t>pentru realizarea acestui obiectiv</w:t>
      </w:r>
      <w:r w:rsidRPr="007348BE">
        <w:rPr>
          <w:rFonts w:ascii="Arial Narrow" w:eastAsia="Calibri" w:hAnsi="Arial Narrow" w:cs="Times New Roman"/>
          <w:b/>
          <w:bCs/>
          <w:i/>
          <w:iCs/>
          <w:lang w:val="ro-RO"/>
        </w:rPr>
        <w:t xml:space="preserve"> va fi suportată doar de </w:t>
      </w:r>
      <w:r w:rsidRPr="007348BE">
        <w:rPr>
          <w:rFonts w:ascii="Arial Narrow" w:eastAsia="Calibri" w:hAnsi="Arial Narrow" w:cs="Times New Roman"/>
          <w:i/>
          <w:iCs/>
          <w:lang w:val="ro-RO"/>
        </w:rPr>
        <w:t>respectivul investitor privat având calitatea de</w:t>
      </w:r>
      <w:r w:rsidRPr="007348BE">
        <w:rPr>
          <w:rFonts w:ascii="Arial Narrow" w:eastAsia="Calibri" w:hAnsi="Arial Narrow" w:cs="Times New Roman"/>
          <w:b/>
          <w:bCs/>
          <w:i/>
          <w:iCs/>
          <w:lang w:val="ro-RO"/>
        </w:rPr>
        <w:t xml:space="preserve"> concesionar;</w:t>
      </w:r>
    </w:p>
    <w:p w:rsidR="00C7066F" w:rsidRPr="007348BE" w:rsidRDefault="00C7066F" w:rsidP="001909C2">
      <w:pPr>
        <w:numPr>
          <w:ilvl w:val="0"/>
          <w:numId w:val="39"/>
        </w:numPr>
        <w:spacing w:before="240" w:line="360" w:lineRule="auto"/>
        <w:jc w:val="both"/>
        <w:rPr>
          <w:rFonts w:ascii="Arial Narrow" w:eastAsia="Calibri" w:hAnsi="Arial Narrow" w:cs="Times New Roman"/>
          <w:i/>
          <w:iCs/>
          <w:lang w:val="ro-RO"/>
        </w:rPr>
      </w:pPr>
      <w:r w:rsidRPr="007348BE">
        <w:rPr>
          <w:rFonts w:ascii="Arial Narrow" w:eastAsia="Calibri" w:hAnsi="Arial Narrow" w:cs="Times New Roman"/>
          <w:b/>
          <w:bCs/>
          <w:i/>
          <w:iCs/>
          <w:lang w:val="ro-RO"/>
        </w:rPr>
        <w:t>Sarcina</w:t>
      </w:r>
      <w:r w:rsidRPr="007348BE">
        <w:rPr>
          <w:rFonts w:ascii="Arial Narrow" w:eastAsia="Calibri" w:hAnsi="Arial Narrow" w:cs="Times New Roman"/>
          <w:i/>
          <w:iCs/>
          <w:lang w:val="ro-RO"/>
        </w:rPr>
        <w:t xml:space="preserve"> </w:t>
      </w:r>
      <w:r w:rsidRPr="007348BE">
        <w:rPr>
          <w:rFonts w:ascii="Arial Narrow" w:eastAsia="Calibri" w:hAnsi="Arial Narrow" w:cs="Times New Roman"/>
          <w:b/>
          <w:bCs/>
          <w:i/>
          <w:iCs/>
          <w:lang w:val="ro-RO"/>
        </w:rPr>
        <w:t>realizării lucrărilor şi prestării serviciilor va fi exclusiv responsabilitatea investitorului privat în calitate de concesionar</w:t>
      </w:r>
      <w:r w:rsidRPr="007348BE">
        <w:rPr>
          <w:rFonts w:ascii="Arial Narrow" w:eastAsia="Calibri" w:hAnsi="Arial Narrow" w:cs="Times New Roman"/>
          <w:i/>
          <w:iCs/>
          <w:lang w:val="ro-RO"/>
        </w:rPr>
        <w:t>, concedentul nefiind implicat financiar în realizarea propriu-zisă a viitorului obiectiv.</w:t>
      </w:r>
    </w:p>
    <w:p w:rsidR="001A5F80" w:rsidRPr="007348BE" w:rsidRDefault="001A5F80" w:rsidP="007348BE">
      <w:pPr>
        <w:spacing w:before="240" w:line="360" w:lineRule="auto"/>
        <w:jc w:val="both"/>
        <w:rPr>
          <w:rFonts w:ascii="Arial Narrow" w:eastAsia="Calibri" w:hAnsi="Arial Narrow" w:cs="Times New Roman"/>
          <w:lang w:val="ro-RO"/>
        </w:rPr>
      </w:pP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022"/>
      </w:tblGrid>
      <w:tr w:rsidR="00C0548C" w:rsidRPr="007348BE" w:rsidTr="000112C8">
        <w:tc>
          <w:tcPr>
            <w:tcW w:w="9022" w:type="dxa"/>
          </w:tcPr>
          <w:p w:rsidR="00C0548C" w:rsidRPr="007348BE" w:rsidRDefault="00F64894" w:rsidP="007348BE">
            <w:pPr>
              <w:pStyle w:val="Heading2"/>
              <w:spacing w:line="360" w:lineRule="auto"/>
              <w:outlineLvl w:val="1"/>
              <w:rPr>
                <w:rFonts w:eastAsia="Calibri"/>
                <w:szCs w:val="24"/>
              </w:rPr>
            </w:pPr>
            <w:bookmarkStart w:id="17" w:name="_Toc98661235"/>
            <w:r w:rsidRPr="007348BE">
              <w:rPr>
                <w:rFonts w:eastAsia="Calibri"/>
                <w:szCs w:val="24"/>
              </w:rPr>
              <w:t>Termen</w:t>
            </w:r>
            <w:r w:rsidR="000522F5" w:rsidRPr="007348BE">
              <w:rPr>
                <w:rFonts w:eastAsia="Calibri"/>
                <w:szCs w:val="24"/>
              </w:rPr>
              <w:t xml:space="preserve"> începere activitate</w:t>
            </w:r>
            <w:r w:rsidRPr="007348BE">
              <w:rPr>
                <w:rFonts w:eastAsia="Calibri"/>
                <w:szCs w:val="24"/>
              </w:rPr>
              <w:t xml:space="preserve"> și durată activitate</w:t>
            </w:r>
            <w:r w:rsidR="000522F5" w:rsidRPr="007348BE">
              <w:rPr>
                <w:rFonts w:eastAsia="Calibri"/>
                <w:szCs w:val="24"/>
              </w:rPr>
              <w:t>/an</w:t>
            </w:r>
            <w:bookmarkEnd w:id="17"/>
          </w:p>
        </w:tc>
      </w:tr>
    </w:tbl>
    <w:p w:rsidR="001A5F80" w:rsidRPr="007348BE" w:rsidRDefault="001A5F80" w:rsidP="007348BE">
      <w:pPr>
        <w:spacing w:before="240" w:line="360" w:lineRule="auto"/>
        <w:jc w:val="both"/>
        <w:rPr>
          <w:rFonts w:ascii="Arial Narrow" w:eastAsia="Calibri" w:hAnsi="Arial Narrow" w:cs="Times New Roman"/>
          <w:b/>
          <w:bCs/>
          <w:i/>
          <w:iCs/>
          <w:u w:val="single"/>
          <w:lang w:val="ro-RO"/>
        </w:rPr>
      </w:pPr>
    </w:p>
    <w:p w:rsidR="00C06D40" w:rsidRPr="007348BE" w:rsidRDefault="001A5F80" w:rsidP="001909C2">
      <w:pPr>
        <w:numPr>
          <w:ilvl w:val="0"/>
          <w:numId w:val="24"/>
        </w:numPr>
        <w:spacing w:before="240" w:line="360" w:lineRule="auto"/>
        <w:jc w:val="both"/>
        <w:rPr>
          <w:rFonts w:ascii="Arial Narrow" w:eastAsia="Calibri" w:hAnsi="Arial Narrow" w:cs="Times New Roman"/>
          <w:b/>
          <w:bCs/>
          <w:lang w:val="ro-RO"/>
        </w:rPr>
      </w:pPr>
      <w:r w:rsidRPr="007348BE">
        <w:rPr>
          <w:rFonts w:ascii="Arial Narrow" w:eastAsia="Calibri" w:hAnsi="Arial Narrow" w:cs="Times New Roman"/>
          <w:b/>
          <w:bCs/>
          <w:lang w:val="ro-RO"/>
        </w:rPr>
        <w:t>Începere activitate</w:t>
      </w:r>
      <w:r w:rsidRPr="007348BE">
        <w:rPr>
          <w:rFonts w:ascii="Arial Narrow" w:eastAsia="Calibri" w:hAnsi="Arial Narrow" w:cs="Times New Roman"/>
          <w:lang w:val="ro-RO"/>
        </w:rPr>
        <w:t xml:space="preserve">: </w:t>
      </w:r>
      <w:r w:rsidRPr="007348BE">
        <w:rPr>
          <w:rFonts w:ascii="Arial Narrow" w:eastAsia="Calibri" w:hAnsi="Arial Narrow" w:cs="Times New Roman"/>
        </w:rPr>
        <w:t xml:space="preserve">în termen de </w:t>
      </w:r>
      <w:r w:rsidRPr="007348BE">
        <w:rPr>
          <w:rFonts w:ascii="Arial Narrow" w:eastAsia="Calibri" w:hAnsi="Arial Narrow" w:cs="Times New Roman"/>
          <w:b/>
        </w:rPr>
        <w:t xml:space="preserve">maxim </w:t>
      </w:r>
      <w:r w:rsidR="00BC2422" w:rsidRPr="007348BE">
        <w:rPr>
          <w:rFonts w:ascii="Arial Narrow" w:eastAsia="Calibri" w:hAnsi="Arial Narrow" w:cs="Times New Roman"/>
          <w:b/>
        </w:rPr>
        <w:t>18</w:t>
      </w:r>
      <w:r w:rsidRPr="007348BE">
        <w:rPr>
          <w:rFonts w:ascii="Arial Narrow" w:eastAsia="Calibri" w:hAnsi="Arial Narrow" w:cs="Times New Roman"/>
          <w:b/>
        </w:rPr>
        <w:t xml:space="preserve"> </w:t>
      </w:r>
      <w:r w:rsidR="00BC2422" w:rsidRPr="007348BE">
        <w:rPr>
          <w:rFonts w:ascii="Arial Narrow" w:eastAsia="Calibri" w:hAnsi="Arial Narrow" w:cs="Times New Roman"/>
          <w:b/>
        </w:rPr>
        <w:t>luni</w:t>
      </w:r>
      <w:r w:rsidRPr="007348BE">
        <w:rPr>
          <w:rFonts w:ascii="Arial Narrow" w:eastAsia="Calibri" w:hAnsi="Arial Narrow" w:cs="Times New Roman"/>
          <w:b/>
        </w:rPr>
        <w:t xml:space="preserve"> </w:t>
      </w:r>
      <w:r w:rsidRPr="007348BE">
        <w:rPr>
          <w:rFonts w:ascii="Arial Narrow" w:eastAsia="Calibri" w:hAnsi="Arial Narrow" w:cs="Times New Roman"/>
        </w:rPr>
        <w:t xml:space="preserve">de la data </w:t>
      </w:r>
      <w:r w:rsidRPr="007348BE">
        <w:rPr>
          <w:rFonts w:ascii="Arial Narrow" w:eastAsia="Calibri" w:hAnsi="Arial Narrow" w:cs="Times New Roman"/>
          <w:lang w:val="ro-RO"/>
        </w:rPr>
        <w:t>semnării</w:t>
      </w:r>
      <w:r w:rsidR="00AC2FA3">
        <w:rPr>
          <w:rFonts w:ascii="Arial Narrow" w:eastAsia="Calibri" w:hAnsi="Arial Narrow" w:cs="Times New Roman"/>
          <w:lang w:val="ro-RO"/>
        </w:rPr>
        <w:t xml:space="preserve"> </w:t>
      </w:r>
      <w:r w:rsidR="005E632B">
        <w:rPr>
          <w:rFonts w:ascii="Arial Narrow" w:eastAsia="Calibri" w:hAnsi="Arial Narrow" w:cs="Times New Roman"/>
          <w:lang w:val="ro-RO"/>
        </w:rPr>
        <w:t xml:space="preserve">Procesului </w:t>
      </w:r>
      <w:r w:rsidR="00AC2FA3">
        <w:rPr>
          <w:rFonts w:ascii="Arial Narrow" w:eastAsia="Calibri" w:hAnsi="Arial Narrow" w:cs="Times New Roman"/>
          <w:lang w:val="ro-RO"/>
        </w:rPr>
        <w:t>V</w:t>
      </w:r>
      <w:r w:rsidR="005E632B">
        <w:rPr>
          <w:rFonts w:ascii="Arial Narrow" w:eastAsia="Calibri" w:hAnsi="Arial Narrow" w:cs="Times New Roman"/>
          <w:lang w:val="ro-RO"/>
        </w:rPr>
        <w:t>erbal de predare</w:t>
      </w:r>
      <w:r w:rsidR="00AC2FA3">
        <w:rPr>
          <w:rFonts w:ascii="Arial Narrow" w:eastAsia="Calibri" w:hAnsi="Arial Narrow" w:cs="Times New Roman"/>
          <w:lang w:val="ro-RO"/>
        </w:rPr>
        <w:t>-</w:t>
      </w:r>
      <w:r w:rsidR="005E632B">
        <w:rPr>
          <w:rFonts w:ascii="Arial Narrow" w:eastAsia="Calibri" w:hAnsi="Arial Narrow" w:cs="Times New Roman"/>
          <w:lang w:val="ro-RO"/>
        </w:rPr>
        <w:t>primire</w:t>
      </w:r>
      <w:r w:rsidRPr="007348BE">
        <w:rPr>
          <w:rFonts w:ascii="Arial Narrow" w:eastAsia="Calibri" w:hAnsi="Arial Narrow" w:cs="Times New Roman"/>
          <w:lang w:val="ro-RO"/>
        </w:rPr>
        <w:t xml:space="preserve"> (data efectivă a semnării);</w:t>
      </w:r>
    </w:p>
    <w:p w:rsidR="00D22D29" w:rsidRPr="007348BE" w:rsidRDefault="00C06D40" w:rsidP="001909C2">
      <w:pPr>
        <w:numPr>
          <w:ilvl w:val="0"/>
          <w:numId w:val="24"/>
        </w:numPr>
        <w:spacing w:before="240" w:line="360" w:lineRule="auto"/>
        <w:jc w:val="both"/>
        <w:rPr>
          <w:rFonts w:ascii="Arial Narrow" w:eastAsia="Calibri" w:hAnsi="Arial Narrow" w:cs="Times New Roman"/>
          <w:b/>
          <w:bCs/>
          <w:lang w:val="ro-RO"/>
        </w:rPr>
      </w:pPr>
      <w:r w:rsidRPr="007348BE">
        <w:rPr>
          <w:rFonts w:ascii="Arial Narrow" w:eastAsia="Calibri" w:hAnsi="Arial Narrow" w:cs="Times New Roman"/>
          <w:b/>
          <w:bCs/>
          <w:lang w:val="ro-RO"/>
        </w:rPr>
        <w:t>Durată activitate/an</w:t>
      </w:r>
      <w:r w:rsidRPr="007348BE">
        <w:rPr>
          <w:rFonts w:ascii="Arial Narrow" w:eastAsia="Calibri" w:hAnsi="Arial Narrow" w:cs="Times New Roman"/>
          <w:lang w:val="ro-RO"/>
        </w:rPr>
        <w:t xml:space="preserve">: </w:t>
      </w:r>
      <w:r w:rsidR="00184AAB" w:rsidRPr="007348BE">
        <w:rPr>
          <w:rFonts w:ascii="Arial Narrow" w:eastAsia="Calibri" w:hAnsi="Arial Narrow" w:cs="Times New Roman"/>
          <w:lang w:val="ro-RO"/>
        </w:rPr>
        <w:t xml:space="preserve">Minim </w:t>
      </w:r>
      <w:r w:rsidR="00D22D29" w:rsidRPr="007348BE">
        <w:rPr>
          <w:rFonts w:ascii="Arial Narrow" w:eastAsia="Calibri" w:hAnsi="Arial Narrow" w:cs="Times New Roman"/>
          <w:lang w:val="ro-RO"/>
        </w:rPr>
        <w:t>6 (șase) luni/an;</w:t>
      </w:r>
    </w:p>
    <w:p w:rsidR="001A5F80" w:rsidRPr="007348BE" w:rsidRDefault="001A5F80" w:rsidP="007348BE">
      <w:pPr>
        <w:spacing w:before="240" w:line="360" w:lineRule="auto"/>
        <w:jc w:val="both"/>
        <w:rPr>
          <w:rFonts w:ascii="Arial Narrow" w:eastAsia="Calibri" w:hAnsi="Arial Narrow" w:cs="Times New Roman"/>
          <w:b/>
          <w:bCs/>
          <w:lang w:val="ro-RO"/>
        </w:rPr>
      </w:pPr>
    </w:p>
    <w:p w:rsidR="00E06F21" w:rsidRPr="007348BE" w:rsidRDefault="000A602C" w:rsidP="007348BE">
      <w:pPr>
        <w:spacing w:before="240" w:line="360" w:lineRule="auto"/>
        <w:ind w:firstLine="708"/>
        <w:jc w:val="both"/>
        <w:rPr>
          <w:rFonts w:ascii="Arial Narrow" w:eastAsia="Calibri" w:hAnsi="Arial Narrow"/>
          <w:b/>
          <w:bCs/>
          <w:i/>
          <w:iCs/>
        </w:rPr>
      </w:pPr>
      <w:r w:rsidRPr="007348BE">
        <w:rPr>
          <w:rFonts w:ascii="Arial Narrow" w:eastAsia="Calibri" w:hAnsi="Arial Narrow" w:cs="Times New Roman"/>
          <w:b/>
          <w:bCs/>
          <w:i/>
          <w:iCs/>
          <w:lang w:val="ro-RO"/>
        </w:rPr>
        <w:t>*</w:t>
      </w:r>
      <w:r w:rsidR="001A5F80" w:rsidRPr="007348BE">
        <w:rPr>
          <w:rFonts w:ascii="Arial Narrow" w:eastAsia="Calibri" w:hAnsi="Arial Narrow" w:cs="Times New Roman"/>
          <w:b/>
          <w:bCs/>
          <w:i/>
          <w:iCs/>
          <w:lang w:val="ro-RO"/>
        </w:rPr>
        <w:t xml:space="preserve">Nerespectarea termenelor, </w:t>
      </w:r>
      <w:r w:rsidR="001A5F80" w:rsidRPr="007348BE">
        <w:rPr>
          <w:rFonts w:ascii="Arial Narrow" w:eastAsia="Calibri" w:hAnsi="Arial Narrow" w:cs="Times New Roman"/>
          <w:b/>
          <w:bCs/>
          <w:i/>
          <w:iCs/>
        </w:rPr>
        <w:t xml:space="preserve">duce la pierderea garanțiilor depuse </w:t>
      </w:r>
      <w:r w:rsidR="00E06F21" w:rsidRPr="007348BE">
        <w:rPr>
          <w:rFonts w:ascii="Arial Narrow" w:eastAsia="Calibri" w:hAnsi="Arial Narrow"/>
          <w:b/>
          <w:bCs/>
          <w:i/>
          <w:iCs/>
          <w:lang w:val="ro-RO"/>
        </w:rPr>
        <w:t xml:space="preserve"> la contract,  </w:t>
      </w:r>
      <w:r w:rsidR="00E63C1E" w:rsidRPr="007348BE">
        <w:rPr>
          <w:rFonts w:ascii="Arial Narrow" w:eastAsia="Calibri" w:hAnsi="Arial Narrow"/>
          <w:b/>
          <w:bCs/>
          <w:i/>
          <w:iCs/>
          <w:lang w:val="ro-RO"/>
        </w:rPr>
        <w:t>la</w:t>
      </w:r>
      <w:r w:rsidR="00E06F21" w:rsidRPr="007348BE">
        <w:rPr>
          <w:rFonts w:ascii="Arial Narrow" w:eastAsia="Calibri" w:hAnsi="Arial Narrow"/>
          <w:b/>
          <w:bCs/>
          <w:i/>
          <w:iCs/>
          <w:lang w:val="ro-RO"/>
        </w:rPr>
        <w:t xml:space="preserve"> rezili</w:t>
      </w:r>
      <w:r w:rsidR="00E63C1E" w:rsidRPr="007348BE">
        <w:rPr>
          <w:rFonts w:ascii="Arial Narrow" w:eastAsia="Calibri" w:hAnsi="Arial Narrow"/>
          <w:b/>
          <w:bCs/>
          <w:i/>
          <w:iCs/>
          <w:lang w:val="ro-RO"/>
        </w:rPr>
        <w:t>erea</w:t>
      </w:r>
      <w:r w:rsidR="00E06F21" w:rsidRPr="007348BE">
        <w:rPr>
          <w:rFonts w:ascii="Arial Narrow" w:eastAsia="Calibri" w:hAnsi="Arial Narrow"/>
          <w:b/>
          <w:bCs/>
          <w:i/>
          <w:iCs/>
          <w:lang w:val="ro-RO"/>
        </w:rPr>
        <w:t xml:space="preserve"> de drep </w:t>
      </w:r>
      <w:r w:rsidR="00E63C1E" w:rsidRPr="007348BE">
        <w:rPr>
          <w:rFonts w:ascii="Arial Narrow" w:eastAsia="Calibri" w:hAnsi="Arial Narrow"/>
          <w:b/>
          <w:bCs/>
          <w:i/>
          <w:iCs/>
          <w:lang w:val="ro-RO"/>
        </w:rPr>
        <w:t xml:space="preserve">a </w:t>
      </w:r>
      <w:r w:rsidR="00E06F21" w:rsidRPr="007348BE">
        <w:rPr>
          <w:rFonts w:ascii="Arial Narrow" w:eastAsia="Calibri" w:hAnsi="Arial Narrow"/>
          <w:b/>
          <w:bCs/>
          <w:i/>
          <w:iCs/>
          <w:lang w:val="ro-RO"/>
        </w:rPr>
        <w:t>contractul</w:t>
      </w:r>
      <w:r w:rsidR="00E63C1E" w:rsidRPr="007348BE">
        <w:rPr>
          <w:rFonts w:ascii="Arial Narrow" w:eastAsia="Calibri" w:hAnsi="Arial Narrow"/>
          <w:b/>
          <w:bCs/>
          <w:i/>
          <w:iCs/>
          <w:lang w:val="ro-RO"/>
        </w:rPr>
        <w:t>ui</w:t>
      </w:r>
      <w:r w:rsidR="00E06F21" w:rsidRPr="007348BE">
        <w:rPr>
          <w:rFonts w:ascii="Arial Narrow" w:eastAsia="Calibri" w:hAnsi="Arial Narrow"/>
          <w:b/>
          <w:bCs/>
          <w:i/>
          <w:iCs/>
          <w:lang w:val="ro-RO"/>
        </w:rPr>
        <w:t xml:space="preserve">, fără alte formalitați, fără intervenția instanțelor judecătorești și va proceda la revenirea bunului la dispoziția </w:t>
      </w:r>
      <w:r w:rsidR="00E63C1E" w:rsidRPr="007348BE">
        <w:rPr>
          <w:rFonts w:ascii="Arial Narrow" w:eastAsia="Calibri" w:hAnsi="Arial Narrow"/>
          <w:b/>
          <w:bCs/>
          <w:i/>
          <w:iCs/>
          <w:lang w:val="ro-RO"/>
        </w:rPr>
        <w:t>concedentului</w:t>
      </w:r>
      <w:r w:rsidR="00E06F21" w:rsidRPr="007348BE">
        <w:rPr>
          <w:rFonts w:ascii="Arial Narrow" w:eastAsia="Calibri" w:hAnsi="Arial Narrow"/>
          <w:b/>
          <w:bCs/>
          <w:i/>
          <w:iCs/>
          <w:lang w:val="ro-RO"/>
        </w:rPr>
        <w:t xml:space="preserve"> fără nicio obligație a acestuia față de concesionar.</w:t>
      </w:r>
    </w:p>
    <w:p w:rsidR="001A5F80" w:rsidRDefault="001A5F80" w:rsidP="007348BE">
      <w:pPr>
        <w:spacing w:before="240" w:line="360" w:lineRule="auto"/>
        <w:jc w:val="both"/>
        <w:rPr>
          <w:rFonts w:ascii="Arial Narrow" w:eastAsia="Calibri" w:hAnsi="Arial Narrow" w:cs="Times New Roman"/>
        </w:rPr>
      </w:pPr>
    </w:p>
    <w:p w:rsidR="00955522" w:rsidRDefault="00955522" w:rsidP="007348BE">
      <w:pPr>
        <w:spacing w:before="240" w:line="360" w:lineRule="auto"/>
        <w:jc w:val="both"/>
        <w:rPr>
          <w:rFonts w:ascii="Arial Narrow" w:eastAsia="Calibri" w:hAnsi="Arial Narrow" w:cs="Times New Roman"/>
        </w:rPr>
      </w:pPr>
    </w:p>
    <w:p w:rsidR="00955522" w:rsidRDefault="00955522" w:rsidP="007348BE">
      <w:pPr>
        <w:spacing w:before="240" w:line="360" w:lineRule="auto"/>
        <w:jc w:val="both"/>
        <w:rPr>
          <w:rFonts w:ascii="Arial Narrow" w:eastAsia="Calibri" w:hAnsi="Arial Narrow" w:cs="Times New Roman"/>
        </w:rPr>
      </w:pPr>
    </w:p>
    <w:p w:rsidR="00955522" w:rsidRDefault="00955522" w:rsidP="007348BE">
      <w:pPr>
        <w:spacing w:before="240" w:line="360" w:lineRule="auto"/>
        <w:jc w:val="both"/>
        <w:rPr>
          <w:rFonts w:ascii="Arial Narrow" w:eastAsia="Calibri" w:hAnsi="Arial Narrow" w:cs="Times New Roman"/>
        </w:rPr>
      </w:pPr>
    </w:p>
    <w:p w:rsidR="00E80295" w:rsidRDefault="00E80295" w:rsidP="007348BE">
      <w:pPr>
        <w:spacing w:before="240" w:line="360" w:lineRule="auto"/>
        <w:jc w:val="both"/>
        <w:rPr>
          <w:rFonts w:ascii="Arial Narrow" w:eastAsia="Calibri" w:hAnsi="Arial Narrow" w:cs="Times New Roman"/>
        </w:rPr>
      </w:pPr>
    </w:p>
    <w:p w:rsidR="00955522" w:rsidRPr="007348BE" w:rsidRDefault="00955522" w:rsidP="007348BE">
      <w:pPr>
        <w:spacing w:before="240" w:line="360" w:lineRule="auto"/>
        <w:jc w:val="both"/>
        <w:rPr>
          <w:rFonts w:ascii="Arial Narrow" w:eastAsia="Calibri" w:hAnsi="Arial Narrow" w:cs="Times New Roman"/>
        </w:rPr>
      </w:pPr>
    </w:p>
    <w:tbl>
      <w:tblPr>
        <w:tblStyle w:val="TableGrid"/>
        <w:tblW w:w="0" w:type="auto"/>
        <w:tblBorders>
          <w:top w:val="double" w:sz="4" w:space="0" w:color="006666"/>
          <w:left w:val="double" w:sz="4" w:space="0" w:color="006666"/>
          <w:bottom w:val="double" w:sz="4" w:space="0" w:color="006666"/>
          <w:right w:val="double" w:sz="4" w:space="0" w:color="006666"/>
          <w:insideH w:val="double" w:sz="4" w:space="0" w:color="006666"/>
          <w:insideV w:val="double" w:sz="4" w:space="0" w:color="006666"/>
        </w:tblBorders>
        <w:tblLook w:val="04A0"/>
      </w:tblPr>
      <w:tblGrid>
        <w:gridCol w:w="9042"/>
      </w:tblGrid>
      <w:tr w:rsidR="006F520E" w:rsidRPr="007348BE" w:rsidTr="008F0F08">
        <w:trPr>
          <w:trHeight w:val="448"/>
        </w:trPr>
        <w:tc>
          <w:tcPr>
            <w:tcW w:w="9042" w:type="dxa"/>
          </w:tcPr>
          <w:p w:rsidR="006F520E" w:rsidRPr="007348BE" w:rsidRDefault="006F520E" w:rsidP="007348BE">
            <w:pPr>
              <w:pStyle w:val="Heading2"/>
              <w:spacing w:line="360" w:lineRule="auto"/>
              <w:jc w:val="both"/>
              <w:outlineLvl w:val="1"/>
              <w:rPr>
                <w:rFonts w:eastAsia="SimSun" w:cs="Times New Roman"/>
                <w:color w:val="auto"/>
                <w:szCs w:val="24"/>
              </w:rPr>
            </w:pPr>
            <w:r w:rsidRPr="007348BE">
              <w:rPr>
                <w:rFonts w:eastAsia="SimSun" w:cs="Times New Roman"/>
                <w:color w:val="auto"/>
                <w:szCs w:val="24"/>
              </w:rPr>
              <w:lastRenderedPageBreak/>
              <w:br w:type="page"/>
            </w:r>
            <w:bookmarkStart w:id="18" w:name="_Toc98661236"/>
            <w:r w:rsidRPr="007348BE">
              <w:rPr>
                <w:rFonts w:eastAsia="SimSun" w:cs="Times New Roman"/>
                <w:color w:val="auto"/>
                <w:szCs w:val="24"/>
              </w:rPr>
              <w:t>Obiectivele de ordin economic, financiar, social si de mediu urm</w:t>
            </w:r>
            <w:r w:rsidR="009A4AF9" w:rsidRPr="007348BE">
              <w:rPr>
                <w:rFonts w:eastAsia="SimSun" w:cs="Times New Roman"/>
                <w:color w:val="auto"/>
                <w:szCs w:val="24"/>
              </w:rPr>
              <w:t>ă</w:t>
            </w:r>
            <w:r w:rsidRPr="007348BE">
              <w:rPr>
                <w:rFonts w:eastAsia="SimSun" w:cs="Times New Roman"/>
                <w:color w:val="auto"/>
                <w:szCs w:val="24"/>
              </w:rPr>
              <w:t>rite de c</w:t>
            </w:r>
            <w:r w:rsidR="009A4AF9" w:rsidRPr="007348BE">
              <w:rPr>
                <w:rFonts w:eastAsia="SimSun" w:cs="Times New Roman"/>
                <w:color w:val="auto"/>
                <w:szCs w:val="24"/>
              </w:rPr>
              <w:t>ă</w:t>
            </w:r>
            <w:r w:rsidRPr="007348BE">
              <w:rPr>
                <w:rFonts w:eastAsia="SimSun" w:cs="Times New Roman"/>
                <w:color w:val="auto"/>
                <w:szCs w:val="24"/>
              </w:rPr>
              <w:t>tre concedent privind exploatarea eficace a bunurilor ce fac obiectul concesiunii:</w:t>
            </w:r>
            <w:bookmarkEnd w:id="18"/>
          </w:p>
        </w:tc>
      </w:tr>
    </w:tbl>
    <w:p w:rsidR="00E413A8" w:rsidRPr="007348BE" w:rsidRDefault="00E413A8" w:rsidP="007348BE">
      <w:pPr>
        <w:pStyle w:val="Default"/>
        <w:spacing w:line="360" w:lineRule="auto"/>
        <w:ind w:left="360"/>
        <w:rPr>
          <w:rFonts w:ascii="Arial Narrow" w:hAnsi="Arial Narrow" w:cs="Times New Roman"/>
        </w:rPr>
      </w:pPr>
    </w:p>
    <w:p w:rsidR="00E413A8" w:rsidRPr="007348BE" w:rsidRDefault="00E413A8" w:rsidP="007348BE">
      <w:pPr>
        <w:pStyle w:val="Default"/>
        <w:spacing w:line="360" w:lineRule="auto"/>
        <w:ind w:left="360"/>
        <w:rPr>
          <w:rFonts w:ascii="Arial Narrow" w:hAnsi="Arial Narrow" w:cs="Times New Roman"/>
        </w:rPr>
      </w:pPr>
      <w:r w:rsidRPr="007348BE">
        <w:rPr>
          <w:rFonts w:ascii="Arial Narrow" w:hAnsi="Arial Narrow" w:cs="Times New Roman"/>
        </w:rPr>
        <w:t>Preambul</w:t>
      </w:r>
    </w:p>
    <w:p w:rsidR="00E413A8" w:rsidRPr="007348BE" w:rsidRDefault="00E413A8" w:rsidP="007348BE">
      <w:pPr>
        <w:pStyle w:val="Default"/>
        <w:spacing w:line="360" w:lineRule="auto"/>
        <w:rPr>
          <w:rFonts w:ascii="Arial Narrow" w:hAnsi="Arial Narrow" w:cs="Times New Roman"/>
        </w:rPr>
      </w:pPr>
    </w:p>
    <w:p w:rsidR="00E413A8" w:rsidRPr="007348BE" w:rsidRDefault="00FC3C36" w:rsidP="007348BE">
      <w:pPr>
        <w:pStyle w:val="Default"/>
        <w:spacing w:line="360" w:lineRule="auto"/>
        <w:ind w:firstLine="708"/>
        <w:jc w:val="both"/>
        <w:rPr>
          <w:rFonts w:ascii="Arial Narrow" w:hAnsi="Arial Narrow" w:cs="Times New Roman"/>
        </w:rPr>
      </w:pPr>
      <w:r w:rsidRPr="007348BE">
        <w:rPr>
          <w:rFonts w:ascii="Arial Narrow" w:hAnsi="Arial Narrow" w:cs="Times New Roman"/>
          <w:lang w:val="en-GB"/>
        </w:rPr>
        <w:t xml:space="preserve">Prin amenajarea complexă a amplasamentului, respectiv crearea de facilități locuitorilor din zona Comunei </w:t>
      </w:r>
      <w:r w:rsidR="00E03379" w:rsidRPr="007348BE">
        <w:rPr>
          <w:rFonts w:ascii="Arial Narrow" w:hAnsi="Arial Narrow" w:cs="Times New Roman"/>
          <w:lang w:val="en-GB"/>
        </w:rPr>
        <w:t>Voiteg</w:t>
      </w:r>
      <w:r w:rsidRPr="007348BE">
        <w:rPr>
          <w:rFonts w:ascii="Arial Narrow" w:hAnsi="Arial Narrow" w:cs="Times New Roman"/>
          <w:lang w:val="en-GB"/>
        </w:rPr>
        <w:t xml:space="preserve"> și nu numai</w:t>
      </w:r>
      <w:r w:rsidR="00435D80" w:rsidRPr="007348BE">
        <w:rPr>
          <w:rFonts w:ascii="Arial Narrow" w:hAnsi="Arial Narrow" w:cs="Times New Roman"/>
          <w:lang w:val="en-GB"/>
        </w:rPr>
        <w:t xml:space="preserve">, </w:t>
      </w:r>
      <w:r w:rsidR="00435D80" w:rsidRPr="007348BE">
        <w:rPr>
          <w:rFonts w:ascii="Arial Narrow" w:hAnsi="Arial Narrow" w:cs="Times New Roman"/>
        </w:rPr>
        <w:t>a</w:t>
      </w:r>
      <w:r w:rsidR="00221EFD" w:rsidRPr="007348BE">
        <w:rPr>
          <w:rFonts w:ascii="Arial Narrow" w:hAnsi="Arial Narrow" w:cs="Times New Roman"/>
        </w:rPr>
        <w:t>cest proiect </w:t>
      </w:r>
      <w:r w:rsidR="005E632B">
        <w:rPr>
          <w:rFonts w:ascii="Arial Narrow" w:hAnsi="Arial Narrow" w:cs="Times New Roman"/>
        </w:rPr>
        <w:t>î</w:t>
      </w:r>
      <w:r w:rsidR="00221EFD" w:rsidRPr="007348BE">
        <w:rPr>
          <w:rFonts w:ascii="Arial Narrow" w:hAnsi="Arial Narrow" w:cs="Times New Roman"/>
        </w:rPr>
        <w:t>și propune s</w:t>
      </w:r>
      <w:r w:rsidR="005E632B">
        <w:rPr>
          <w:rFonts w:ascii="Arial Narrow" w:hAnsi="Arial Narrow" w:cs="Times New Roman"/>
        </w:rPr>
        <w:t>ă</w:t>
      </w:r>
      <w:r w:rsidR="00221EFD" w:rsidRPr="007348BE">
        <w:rPr>
          <w:rFonts w:ascii="Arial Narrow" w:hAnsi="Arial Narrow" w:cs="Times New Roman"/>
        </w:rPr>
        <w:t xml:space="preserve"> respecte cât mai mult omul </w:t>
      </w:r>
      <w:r w:rsidR="005E632B">
        <w:rPr>
          <w:rFonts w:ascii="Arial Narrow" w:hAnsi="Arial Narrow" w:cs="Times New Roman"/>
        </w:rPr>
        <w:t>ș</w:t>
      </w:r>
      <w:r w:rsidR="00221EFD" w:rsidRPr="007348BE">
        <w:rPr>
          <w:rFonts w:ascii="Arial Narrow" w:hAnsi="Arial Narrow" w:cs="Times New Roman"/>
        </w:rPr>
        <w:t xml:space="preserve">i problemele sale, să respecte natura, să contribuie la îmbunătățirea calității mediului, să aibă un impact pozitiv asupra calității vieții pentru </w:t>
      </w:r>
      <w:r w:rsidR="00435D80" w:rsidRPr="007348BE">
        <w:rPr>
          <w:rFonts w:ascii="Arial Narrow" w:hAnsi="Arial Narrow" w:cs="Times New Roman"/>
        </w:rPr>
        <w:t>populație,</w:t>
      </w:r>
      <w:r w:rsidR="00221EFD" w:rsidRPr="007348BE">
        <w:rPr>
          <w:rFonts w:ascii="Arial Narrow" w:hAnsi="Arial Narrow" w:cs="Times New Roman"/>
        </w:rPr>
        <w:t xml:space="preserve"> să contribuie la creșterea biodiversității din zonă</w:t>
      </w:r>
      <w:r w:rsidR="00435D80" w:rsidRPr="007348BE">
        <w:rPr>
          <w:rFonts w:ascii="Arial Narrow" w:hAnsi="Arial Narrow" w:cs="Times New Roman"/>
          <w:lang w:val="en-GB"/>
        </w:rPr>
        <w:t xml:space="preserve"> și </w:t>
      </w:r>
      <w:r w:rsidR="00435D80" w:rsidRPr="007348BE">
        <w:rPr>
          <w:rFonts w:ascii="Arial Narrow" w:hAnsi="Arial Narrow" w:cs="Times New Roman"/>
        </w:rPr>
        <w:t xml:space="preserve">la </w:t>
      </w:r>
      <w:r w:rsidR="001A5F80" w:rsidRPr="007348BE">
        <w:rPr>
          <w:rFonts w:ascii="Arial Narrow" w:hAnsi="Arial Narrow" w:cs="Times New Roman"/>
        </w:rPr>
        <w:t xml:space="preserve"> ridicarea calit</w:t>
      </w:r>
      <w:r w:rsidR="00E413A8" w:rsidRPr="007348BE">
        <w:rPr>
          <w:rFonts w:ascii="Arial Narrow" w:hAnsi="Arial Narrow" w:cs="Times New Roman"/>
        </w:rPr>
        <w:t>ăț</w:t>
      </w:r>
      <w:r w:rsidR="001A5F80" w:rsidRPr="007348BE">
        <w:rPr>
          <w:rFonts w:ascii="Arial Narrow" w:hAnsi="Arial Narrow" w:cs="Times New Roman"/>
        </w:rPr>
        <w:t>ii spa</w:t>
      </w:r>
      <w:r w:rsidR="00E413A8" w:rsidRPr="007348BE">
        <w:rPr>
          <w:rFonts w:ascii="Arial Narrow" w:hAnsi="Arial Narrow" w:cs="Times New Roman"/>
        </w:rPr>
        <w:t>ț</w:t>
      </w:r>
      <w:r w:rsidR="001A5F80" w:rsidRPr="007348BE">
        <w:rPr>
          <w:rFonts w:ascii="Arial Narrow" w:hAnsi="Arial Narrow" w:cs="Times New Roman"/>
        </w:rPr>
        <w:t xml:space="preserve">iilor verzi, </w:t>
      </w:r>
      <w:r w:rsidR="00435D80" w:rsidRPr="007348BE">
        <w:rPr>
          <w:rFonts w:ascii="Arial Narrow" w:hAnsi="Arial Narrow" w:cs="Times New Roman"/>
        </w:rPr>
        <w:t xml:space="preserve">la </w:t>
      </w:r>
      <w:r w:rsidR="001A5F80" w:rsidRPr="007348BE">
        <w:rPr>
          <w:rFonts w:ascii="Arial Narrow" w:hAnsi="Arial Narrow" w:cs="Times New Roman"/>
        </w:rPr>
        <w:t>cre</w:t>
      </w:r>
      <w:r w:rsidR="00E413A8" w:rsidRPr="007348BE">
        <w:rPr>
          <w:rFonts w:ascii="Arial Narrow" w:hAnsi="Arial Narrow" w:cs="Times New Roman"/>
        </w:rPr>
        <w:t>ș</w:t>
      </w:r>
      <w:r w:rsidR="001A5F80" w:rsidRPr="007348BE">
        <w:rPr>
          <w:rFonts w:ascii="Arial Narrow" w:hAnsi="Arial Narrow" w:cs="Times New Roman"/>
        </w:rPr>
        <w:t>terea gradului de dotare a zonei</w:t>
      </w:r>
      <w:r w:rsidR="00435D80" w:rsidRPr="007348BE">
        <w:rPr>
          <w:rFonts w:ascii="Arial Narrow" w:hAnsi="Arial Narrow" w:cs="Times New Roman"/>
        </w:rPr>
        <w:t xml:space="preserve"> și la </w:t>
      </w:r>
      <w:r w:rsidR="001A5F80" w:rsidRPr="007348BE">
        <w:rPr>
          <w:rFonts w:ascii="Arial Narrow" w:hAnsi="Arial Narrow" w:cs="Times New Roman"/>
        </w:rPr>
        <w:t>m</w:t>
      </w:r>
      <w:r w:rsidR="00E413A8" w:rsidRPr="007348BE">
        <w:rPr>
          <w:rFonts w:ascii="Arial Narrow" w:hAnsi="Arial Narrow" w:cs="Times New Roman"/>
        </w:rPr>
        <w:t>ă</w:t>
      </w:r>
      <w:r w:rsidR="001A5F80" w:rsidRPr="007348BE">
        <w:rPr>
          <w:rFonts w:ascii="Arial Narrow" w:hAnsi="Arial Narrow" w:cs="Times New Roman"/>
        </w:rPr>
        <w:t>rirea confortului rural</w:t>
      </w:r>
      <w:r w:rsidR="00435D80" w:rsidRPr="007348BE">
        <w:rPr>
          <w:rFonts w:ascii="Arial Narrow" w:hAnsi="Arial Narrow" w:cs="Times New Roman"/>
        </w:rPr>
        <w:t>.</w:t>
      </w:r>
    </w:p>
    <w:p w:rsidR="00392902" w:rsidRPr="007348BE" w:rsidRDefault="003E0B33" w:rsidP="007348BE">
      <w:pPr>
        <w:pStyle w:val="ListParagraph"/>
        <w:numPr>
          <w:ilvl w:val="0"/>
          <w:numId w:val="15"/>
        </w:numPr>
        <w:spacing w:before="240" w:line="360" w:lineRule="auto"/>
        <w:jc w:val="both"/>
        <w:rPr>
          <w:rFonts w:ascii="Arial Narrow" w:hAnsi="Arial Narrow"/>
          <w:b/>
          <w:bCs/>
          <w:lang w:val="en-US"/>
        </w:rPr>
      </w:pPr>
      <w:r w:rsidRPr="007348BE">
        <w:rPr>
          <w:rFonts w:ascii="Arial Narrow" w:hAnsi="Arial Narrow"/>
          <w:b/>
          <w:bCs/>
          <w:lang w:val="en-US"/>
        </w:rPr>
        <w:t xml:space="preserve">Obiective economice și financiare </w:t>
      </w:r>
    </w:p>
    <w:p w:rsidR="00E413A8" w:rsidRPr="007348BE" w:rsidRDefault="00E413A8" w:rsidP="001909C2">
      <w:pPr>
        <w:pStyle w:val="ListParagraph"/>
        <w:numPr>
          <w:ilvl w:val="0"/>
          <w:numId w:val="27"/>
        </w:numPr>
        <w:spacing w:before="240" w:line="360" w:lineRule="auto"/>
        <w:jc w:val="both"/>
        <w:rPr>
          <w:rFonts w:ascii="Arial Narrow" w:hAnsi="Arial Narrow"/>
          <w:lang w:val="en-US"/>
        </w:rPr>
      </w:pPr>
      <w:r w:rsidRPr="007348BE">
        <w:rPr>
          <w:rFonts w:ascii="Arial Narrow" w:hAnsi="Arial Narrow"/>
          <w:lang w:val="en-US"/>
        </w:rPr>
        <w:t>Obținerea de venituri la bugetul local, prin redevență, impozitare</w:t>
      </w:r>
      <w:r w:rsidR="005E632B">
        <w:rPr>
          <w:rFonts w:ascii="Arial Narrow" w:hAnsi="Arial Narrow"/>
          <w:lang w:val="en-US"/>
        </w:rPr>
        <w:t>/taxe teren</w:t>
      </w:r>
      <w:r w:rsidRPr="007348BE">
        <w:rPr>
          <w:rFonts w:ascii="Arial Narrow" w:hAnsi="Arial Narrow"/>
          <w:lang w:val="en-US"/>
        </w:rPr>
        <w:t>, taxe de urbanism și de autorizare a construcțiilor, taxe aferente activităților ce se vor desfășura;</w:t>
      </w:r>
    </w:p>
    <w:p w:rsidR="00E413A8" w:rsidRPr="007348BE" w:rsidRDefault="00E413A8" w:rsidP="001909C2">
      <w:pPr>
        <w:pStyle w:val="ListParagraph"/>
        <w:numPr>
          <w:ilvl w:val="0"/>
          <w:numId w:val="27"/>
        </w:numPr>
        <w:spacing w:before="240" w:line="360" w:lineRule="auto"/>
        <w:jc w:val="both"/>
        <w:rPr>
          <w:rFonts w:ascii="Arial Narrow" w:hAnsi="Arial Narrow"/>
          <w:lang w:val="en-US"/>
        </w:rPr>
      </w:pPr>
      <w:r w:rsidRPr="007348BE">
        <w:rPr>
          <w:rFonts w:ascii="Arial Narrow" w:hAnsi="Arial Narrow"/>
          <w:lang w:val="en-US"/>
        </w:rPr>
        <w:t>Atragerea de fonduri private pentru dezvoltarea amplasamentului;</w:t>
      </w:r>
    </w:p>
    <w:p w:rsidR="00E413A8" w:rsidRPr="007348BE" w:rsidRDefault="00E413A8" w:rsidP="001909C2">
      <w:pPr>
        <w:pStyle w:val="ListParagraph"/>
        <w:numPr>
          <w:ilvl w:val="0"/>
          <w:numId w:val="27"/>
        </w:numPr>
        <w:spacing w:before="240" w:line="360" w:lineRule="auto"/>
        <w:jc w:val="both"/>
        <w:rPr>
          <w:rFonts w:ascii="Arial Narrow" w:hAnsi="Arial Narrow"/>
          <w:lang w:val="en-US"/>
        </w:rPr>
      </w:pPr>
      <w:r w:rsidRPr="007348BE">
        <w:rPr>
          <w:rFonts w:ascii="Arial Narrow" w:hAnsi="Arial Narrow"/>
          <w:lang w:val="en-US"/>
        </w:rPr>
        <w:t xml:space="preserve">Realizarea unor proiecte de investitii cu caracter local; </w:t>
      </w:r>
    </w:p>
    <w:p w:rsidR="00E413A8" w:rsidRPr="007348BE" w:rsidRDefault="00E413A8" w:rsidP="001909C2">
      <w:pPr>
        <w:pStyle w:val="ListParagraph"/>
        <w:numPr>
          <w:ilvl w:val="0"/>
          <w:numId w:val="27"/>
        </w:numPr>
        <w:spacing w:before="240" w:line="360" w:lineRule="auto"/>
        <w:jc w:val="both"/>
        <w:rPr>
          <w:rFonts w:ascii="Arial Narrow" w:hAnsi="Arial Narrow"/>
          <w:lang w:val="en-US"/>
        </w:rPr>
      </w:pPr>
      <w:r w:rsidRPr="007348BE">
        <w:rPr>
          <w:rFonts w:ascii="Arial Narrow" w:hAnsi="Arial Narrow"/>
          <w:lang w:val="en-US"/>
        </w:rPr>
        <w:t>Venituri ale comunității locale din T.V.A. încasat la bugetul de stat ;</w:t>
      </w:r>
    </w:p>
    <w:p w:rsidR="00E413A8" w:rsidRPr="007348BE" w:rsidRDefault="00E413A8" w:rsidP="001909C2">
      <w:pPr>
        <w:pStyle w:val="ListParagraph"/>
        <w:numPr>
          <w:ilvl w:val="0"/>
          <w:numId w:val="27"/>
        </w:numPr>
        <w:spacing w:before="240" w:after="240" w:line="360" w:lineRule="auto"/>
        <w:jc w:val="both"/>
        <w:rPr>
          <w:rFonts w:ascii="Arial Narrow" w:hAnsi="Arial Narrow"/>
          <w:lang w:val="en-US"/>
        </w:rPr>
      </w:pPr>
      <w:r w:rsidRPr="007348BE">
        <w:rPr>
          <w:rFonts w:ascii="Arial Narrow" w:hAnsi="Arial Narrow"/>
          <w:lang w:val="en-US"/>
        </w:rPr>
        <w:t>Degrevarea bugetului local de cheltuieli pentru întreținerea unor terenuri care nu sunt de utilitate publică sau nu vin în sprijinul unor activități organizate prin grija Consiliului Local;</w:t>
      </w:r>
    </w:p>
    <w:p w:rsidR="00E413A8" w:rsidRPr="007348BE" w:rsidRDefault="00E413A8" w:rsidP="007348BE">
      <w:pPr>
        <w:pStyle w:val="ListParagraph"/>
        <w:spacing w:before="240" w:after="240" w:line="360" w:lineRule="auto"/>
        <w:ind w:left="360"/>
        <w:jc w:val="both"/>
        <w:rPr>
          <w:rFonts w:ascii="Arial Narrow" w:hAnsi="Arial Narrow"/>
          <w:lang w:val="en-US"/>
        </w:rPr>
      </w:pPr>
    </w:p>
    <w:p w:rsidR="003E0B33" w:rsidRPr="007348BE" w:rsidRDefault="003E0B33" w:rsidP="007348BE">
      <w:pPr>
        <w:pStyle w:val="ListParagraph"/>
        <w:numPr>
          <w:ilvl w:val="0"/>
          <w:numId w:val="15"/>
        </w:numPr>
        <w:spacing w:before="240" w:line="360" w:lineRule="auto"/>
        <w:jc w:val="both"/>
        <w:rPr>
          <w:rFonts w:ascii="Arial Narrow" w:hAnsi="Arial Narrow"/>
          <w:b/>
          <w:bCs/>
          <w:lang w:val="en-US"/>
        </w:rPr>
      </w:pPr>
      <w:r w:rsidRPr="007348BE">
        <w:rPr>
          <w:rFonts w:ascii="Arial Narrow" w:hAnsi="Arial Narrow"/>
          <w:b/>
          <w:bCs/>
          <w:lang w:val="en-US"/>
        </w:rPr>
        <w:t xml:space="preserve">Obiective sociale </w:t>
      </w:r>
    </w:p>
    <w:p w:rsidR="009A4AF9" w:rsidRPr="007348BE" w:rsidRDefault="009A4AF9" w:rsidP="007348BE">
      <w:pPr>
        <w:numPr>
          <w:ilvl w:val="0"/>
          <w:numId w:val="11"/>
        </w:numPr>
        <w:autoSpaceDE w:val="0"/>
        <w:adjustRightInd w:val="0"/>
        <w:spacing w:line="360" w:lineRule="auto"/>
        <w:jc w:val="both"/>
        <w:rPr>
          <w:rFonts w:ascii="Arial Narrow" w:hAnsi="Arial Narrow" w:cs="Times New Roman"/>
          <w:lang w:val="en-US"/>
        </w:rPr>
      </w:pPr>
      <w:bookmarkStart w:id="19" w:name="_Hlk98525527"/>
      <w:r w:rsidRPr="007348BE">
        <w:rPr>
          <w:rFonts w:ascii="Arial Narrow" w:hAnsi="Arial Narrow" w:cs="Times New Roman"/>
          <w:lang w:val="en-US"/>
        </w:rPr>
        <w:t>Dorința autorității publice locale de a contribui la dezvoltarea durabilă a societății prin crearea unui mediu de viață curat și sănătos;</w:t>
      </w:r>
    </w:p>
    <w:p w:rsidR="00B7169F" w:rsidRPr="007348BE" w:rsidRDefault="00B7169F" w:rsidP="007348BE">
      <w:pPr>
        <w:numPr>
          <w:ilvl w:val="0"/>
          <w:numId w:val="11"/>
        </w:numPr>
        <w:autoSpaceDE w:val="0"/>
        <w:adjustRightInd w:val="0"/>
        <w:spacing w:line="360" w:lineRule="auto"/>
        <w:jc w:val="both"/>
        <w:rPr>
          <w:rFonts w:ascii="Arial Narrow" w:hAnsi="Arial Narrow" w:cs="Times New Roman"/>
          <w:lang w:val="en-US"/>
        </w:rPr>
      </w:pPr>
      <w:r w:rsidRPr="007348BE">
        <w:rPr>
          <w:rFonts w:ascii="Arial Narrow" w:hAnsi="Arial Narrow" w:cs="Times New Roman"/>
        </w:rPr>
        <w:t xml:space="preserve">Crearea de facilități locuitorilor din zona Comunei </w:t>
      </w:r>
      <w:r w:rsidR="00E03379" w:rsidRPr="007348BE">
        <w:rPr>
          <w:rFonts w:ascii="Arial Narrow" w:hAnsi="Arial Narrow" w:cs="Times New Roman"/>
        </w:rPr>
        <w:t>Voiteg</w:t>
      </w:r>
      <w:r w:rsidRPr="007348BE">
        <w:rPr>
          <w:rFonts w:ascii="Arial Narrow" w:hAnsi="Arial Narrow" w:cs="Times New Roman"/>
        </w:rPr>
        <w:t xml:space="preserve"> și nu numai;</w:t>
      </w:r>
    </w:p>
    <w:p w:rsidR="006561A3" w:rsidRPr="007348BE" w:rsidRDefault="006561A3" w:rsidP="007348BE">
      <w:pPr>
        <w:numPr>
          <w:ilvl w:val="0"/>
          <w:numId w:val="11"/>
        </w:numPr>
        <w:autoSpaceDE w:val="0"/>
        <w:adjustRightInd w:val="0"/>
        <w:spacing w:line="360" w:lineRule="auto"/>
        <w:jc w:val="both"/>
        <w:rPr>
          <w:rFonts w:ascii="Arial Narrow" w:hAnsi="Arial Narrow" w:cs="Times New Roman"/>
          <w:lang w:val="en-US"/>
        </w:rPr>
      </w:pPr>
      <w:r w:rsidRPr="007348BE">
        <w:rPr>
          <w:rFonts w:ascii="Arial Narrow" w:hAnsi="Arial Narrow" w:cs="Times New Roman"/>
          <w:lang w:val="en-US"/>
        </w:rPr>
        <w:t>Realizarea și dezvoltarea unei zone turistice de agreement;</w:t>
      </w:r>
    </w:p>
    <w:p w:rsidR="009A4AF9" w:rsidRPr="007348BE" w:rsidRDefault="009A4AF9" w:rsidP="007348BE">
      <w:pPr>
        <w:numPr>
          <w:ilvl w:val="0"/>
          <w:numId w:val="11"/>
        </w:numPr>
        <w:autoSpaceDE w:val="0"/>
        <w:adjustRightInd w:val="0"/>
        <w:spacing w:line="360" w:lineRule="auto"/>
        <w:jc w:val="both"/>
        <w:rPr>
          <w:rFonts w:ascii="Arial Narrow" w:hAnsi="Arial Narrow" w:cs="Times New Roman"/>
          <w:lang w:val="en-US"/>
        </w:rPr>
      </w:pPr>
      <w:r w:rsidRPr="007348BE">
        <w:rPr>
          <w:rFonts w:ascii="Arial Narrow" w:hAnsi="Arial Narrow" w:cs="Times New Roman"/>
          <w:lang w:val="en-US"/>
        </w:rPr>
        <w:t xml:space="preserve">Încurajarea inițiativelor private de </w:t>
      </w:r>
      <w:r w:rsidR="006561A3" w:rsidRPr="007348BE">
        <w:rPr>
          <w:rFonts w:ascii="Arial Narrow" w:hAnsi="Arial Narrow" w:cs="Times New Roman"/>
          <w:lang w:val="en-US"/>
        </w:rPr>
        <w:t>dezvoltare zone turistice de agrement</w:t>
      </w:r>
      <w:r w:rsidRPr="007348BE">
        <w:rPr>
          <w:rFonts w:ascii="Arial Narrow" w:hAnsi="Arial Narrow" w:cs="Times New Roman"/>
          <w:lang w:val="en-US"/>
        </w:rPr>
        <w:t xml:space="preserve"> în care se desfățoară activități  cu caracter terțiar, amenajate la standard și materiale de calitate;</w:t>
      </w:r>
    </w:p>
    <w:p w:rsidR="009A4AF9" w:rsidRPr="007348BE" w:rsidRDefault="009A4AF9" w:rsidP="007348BE">
      <w:pPr>
        <w:numPr>
          <w:ilvl w:val="0"/>
          <w:numId w:val="11"/>
        </w:numPr>
        <w:autoSpaceDE w:val="0"/>
        <w:adjustRightInd w:val="0"/>
        <w:spacing w:line="360" w:lineRule="auto"/>
        <w:jc w:val="both"/>
        <w:rPr>
          <w:rFonts w:ascii="Arial Narrow" w:hAnsi="Arial Narrow" w:cs="Times New Roman"/>
          <w:lang w:val="en-US"/>
        </w:rPr>
      </w:pPr>
      <w:r w:rsidRPr="007348BE">
        <w:rPr>
          <w:rFonts w:ascii="Arial Narrow" w:hAnsi="Arial Narrow" w:cs="Times New Roman"/>
          <w:lang w:val="en-US"/>
        </w:rPr>
        <w:t xml:space="preserve">Crearea unor locuri de muncă </w:t>
      </w:r>
      <w:r w:rsidRPr="007348BE">
        <w:rPr>
          <w:rFonts w:ascii="Arial Narrow" w:hAnsi="Arial Narrow" w:cs="Times New Roman"/>
          <w:lang w:val="ro-RO"/>
        </w:rPr>
        <w:t>atât pe perioada executării lucrărilor de</w:t>
      </w:r>
      <w:r w:rsidR="00B7169F" w:rsidRPr="007348BE">
        <w:rPr>
          <w:rFonts w:ascii="Arial Narrow" w:hAnsi="Arial Narrow" w:cs="Times New Roman"/>
          <w:lang w:val="ro-RO"/>
        </w:rPr>
        <w:t xml:space="preserve"> dezvoltare </w:t>
      </w:r>
      <w:r w:rsidRPr="007348BE">
        <w:rPr>
          <w:rFonts w:ascii="Arial Narrow" w:hAnsi="Arial Narrow" w:cs="Times New Roman"/>
          <w:lang w:val="ro-RO"/>
        </w:rPr>
        <w:t xml:space="preserve">a </w:t>
      </w:r>
      <w:r w:rsidR="00B7169F" w:rsidRPr="007348BE">
        <w:rPr>
          <w:rFonts w:ascii="Arial Narrow" w:hAnsi="Arial Narrow" w:cs="Times New Roman"/>
          <w:lang w:val="ro-RO"/>
        </w:rPr>
        <w:t>bunului</w:t>
      </w:r>
      <w:r w:rsidRPr="007348BE">
        <w:rPr>
          <w:rFonts w:ascii="Arial Narrow" w:hAnsi="Arial Narrow" w:cs="Times New Roman"/>
          <w:lang w:val="ro-RO"/>
        </w:rPr>
        <w:t>, cât si după finalizarea investiției prin crearea de noi locuri de muncă permanente;</w:t>
      </w:r>
    </w:p>
    <w:p w:rsidR="009A4AF9" w:rsidRPr="007348BE" w:rsidRDefault="009A4AF9" w:rsidP="007348BE">
      <w:pPr>
        <w:numPr>
          <w:ilvl w:val="0"/>
          <w:numId w:val="11"/>
        </w:numPr>
        <w:autoSpaceDE w:val="0"/>
        <w:adjustRightInd w:val="0"/>
        <w:spacing w:line="360" w:lineRule="auto"/>
        <w:jc w:val="both"/>
        <w:rPr>
          <w:rFonts w:ascii="Arial Narrow" w:hAnsi="Arial Narrow" w:cs="Times New Roman"/>
          <w:lang w:val="en-US"/>
        </w:rPr>
      </w:pPr>
      <w:r w:rsidRPr="007348BE">
        <w:rPr>
          <w:rFonts w:ascii="Arial Narrow" w:hAnsi="Arial Narrow" w:cs="Times New Roman"/>
          <w:lang w:val="ro-RO"/>
        </w:rPr>
        <w:t>Promovarea imaginii zonei și implicit a comunei</w:t>
      </w:r>
      <w:r w:rsidRPr="007348BE">
        <w:rPr>
          <w:rFonts w:ascii="Arial Narrow" w:hAnsi="Arial Narrow" w:cs="Times New Roman"/>
          <w:lang w:val="en-US"/>
        </w:rPr>
        <w:t>;</w:t>
      </w:r>
    </w:p>
    <w:p w:rsidR="009A4AF9" w:rsidRPr="007348BE" w:rsidRDefault="009A4AF9" w:rsidP="007348BE">
      <w:pPr>
        <w:numPr>
          <w:ilvl w:val="0"/>
          <w:numId w:val="11"/>
        </w:numPr>
        <w:autoSpaceDE w:val="0"/>
        <w:adjustRightInd w:val="0"/>
        <w:spacing w:line="360" w:lineRule="auto"/>
        <w:jc w:val="both"/>
        <w:rPr>
          <w:rFonts w:ascii="Arial Narrow" w:hAnsi="Arial Narrow" w:cs="Times New Roman"/>
          <w:lang w:val="en-US"/>
        </w:rPr>
      </w:pPr>
      <w:r w:rsidRPr="007348BE">
        <w:rPr>
          <w:rFonts w:ascii="Arial Narrow" w:hAnsi="Arial Narrow" w:cs="Times New Roman"/>
          <w:lang w:val="en-US"/>
        </w:rPr>
        <w:t xml:space="preserve">Creşterea atractivităţii pentru zona de amplasare a proprietăţii; </w:t>
      </w:r>
    </w:p>
    <w:p w:rsidR="009A4AF9" w:rsidRPr="007348BE" w:rsidRDefault="009A4AF9" w:rsidP="007348BE">
      <w:pPr>
        <w:numPr>
          <w:ilvl w:val="0"/>
          <w:numId w:val="11"/>
        </w:numPr>
        <w:autoSpaceDE w:val="0"/>
        <w:adjustRightInd w:val="0"/>
        <w:spacing w:line="360" w:lineRule="auto"/>
        <w:jc w:val="both"/>
        <w:rPr>
          <w:rFonts w:ascii="Arial Narrow" w:hAnsi="Arial Narrow" w:cs="Times New Roman"/>
          <w:lang w:val="en-US"/>
        </w:rPr>
      </w:pPr>
      <w:r w:rsidRPr="007348BE">
        <w:rPr>
          <w:rFonts w:ascii="Arial Narrow" w:hAnsi="Arial Narrow" w:cs="Times New Roman"/>
          <w:lang w:val="ro-RO"/>
        </w:rPr>
        <w:t xml:space="preserve">Ridicarea gradului de civilizație și confort al </w:t>
      </w:r>
      <w:r w:rsidR="006561A3" w:rsidRPr="007348BE">
        <w:rPr>
          <w:rFonts w:ascii="Arial Narrow" w:hAnsi="Arial Narrow" w:cs="Times New Roman"/>
          <w:lang w:val="ro-RO"/>
        </w:rPr>
        <w:t>zonei</w:t>
      </w:r>
      <w:r w:rsidRPr="007348BE">
        <w:rPr>
          <w:rFonts w:ascii="Arial Narrow" w:hAnsi="Arial Narrow" w:cs="Times New Roman"/>
          <w:lang w:val="ro-RO"/>
        </w:rPr>
        <w:t>, pentru o dezvoltare durabilă.</w:t>
      </w:r>
    </w:p>
    <w:bookmarkEnd w:id="19"/>
    <w:p w:rsidR="00B7169F" w:rsidRPr="007348BE" w:rsidRDefault="00B7169F" w:rsidP="007348BE">
      <w:pPr>
        <w:autoSpaceDE w:val="0"/>
        <w:adjustRightInd w:val="0"/>
        <w:spacing w:line="360" w:lineRule="auto"/>
        <w:ind w:left="360"/>
        <w:jc w:val="both"/>
        <w:rPr>
          <w:rFonts w:ascii="Arial Narrow" w:hAnsi="Arial Narrow" w:cs="Times New Roman"/>
          <w:lang w:val="en-US"/>
        </w:rPr>
      </w:pPr>
    </w:p>
    <w:p w:rsidR="000860CC" w:rsidRPr="007348BE" w:rsidRDefault="000860CC" w:rsidP="007348BE">
      <w:pPr>
        <w:autoSpaceDE w:val="0"/>
        <w:adjustRightInd w:val="0"/>
        <w:spacing w:line="360" w:lineRule="auto"/>
        <w:ind w:left="360"/>
        <w:jc w:val="both"/>
        <w:rPr>
          <w:rFonts w:ascii="Arial Narrow" w:hAnsi="Arial Narrow" w:cs="Times New Roman"/>
          <w:lang w:val="en-US"/>
        </w:rPr>
      </w:pPr>
    </w:p>
    <w:p w:rsidR="003E0B33" w:rsidRPr="007348BE" w:rsidRDefault="003E0B33" w:rsidP="007348BE">
      <w:pPr>
        <w:pStyle w:val="ListParagraph"/>
        <w:numPr>
          <w:ilvl w:val="0"/>
          <w:numId w:val="15"/>
        </w:numPr>
        <w:spacing w:before="240" w:line="360" w:lineRule="auto"/>
        <w:jc w:val="both"/>
        <w:rPr>
          <w:rFonts w:ascii="Arial Narrow" w:hAnsi="Arial Narrow"/>
          <w:b/>
          <w:bCs/>
          <w:lang w:val="en-US"/>
        </w:rPr>
      </w:pPr>
      <w:r w:rsidRPr="007348BE">
        <w:rPr>
          <w:rFonts w:ascii="Arial Narrow" w:hAnsi="Arial Narrow"/>
          <w:b/>
          <w:bCs/>
          <w:lang w:val="en-US"/>
        </w:rPr>
        <w:t>Obiective mediu</w:t>
      </w:r>
    </w:p>
    <w:p w:rsidR="009A4AF9" w:rsidRPr="007348BE" w:rsidRDefault="009A4AF9" w:rsidP="007348BE">
      <w:pPr>
        <w:numPr>
          <w:ilvl w:val="0"/>
          <w:numId w:val="11"/>
        </w:numPr>
        <w:spacing w:line="360" w:lineRule="auto"/>
        <w:jc w:val="both"/>
        <w:rPr>
          <w:rFonts w:ascii="Arial Narrow" w:hAnsi="Arial Narrow" w:cs="Times New Roman"/>
        </w:rPr>
      </w:pPr>
      <w:bookmarkStart w:id="20" w:name="_Hlk98525640"/>
      <w:bookmarkStart w:id="21" w:name="_Hlk63866165"/>
      <w:r w:rsidRPr="007348BE">
        <w:rPr>
          <w:rFonts w:ascii="Arial Narrow" w:hAnsi="Arial Narrow" w:cs="Times New Roman"/>
        </w:rPr>
        <w:t>Impactul pozitiv asupra aspectului architectural zonal conferit de îngrijirea amplasamentului;</w:t>
      </w:r>
    </w:p>
    <w:p w:rsidR="006561A3" w:rsidRPr="007348BE" w:rsidRDefault="006561A3" w:rsidP="007348BE">
      <w:pPr>
        <w:numPr>
          <w:ilvl w:val="0"/>
          <w:numId w:val="11"/>
        </w:numPr>
        <w:spacing w:line="360" w:lineRule="auto"/>
        <w:jc w:val="both"/>
        <w:rPr>
          <w:rFonts w:ascii="Arial Narrow" w:hAnsi="Arial Narrow" w:cs="Times New Roman"/>
          <w:lang w:val="en-US"/>
        </w:rPr>
      </w:pPr>
      <w:r w:rsidRPr="007348BE">
        <w:rPr>
          <w:rFonts w:ascii="Arial Narrow" w:hAnsi="Arial Narrow" w:cs="Times New Roman"/>
          <w:lang w:val="en-US"/>
        </w:rPr>
        <w:t>Îmbunătățirea condițiilor de mediu prin lucrări de curățire, decolmatare, excavare, asigurare sursă de apă și populare cu pește, etc.</w:t>
      </w:r>
    </w:p>
    <w:p w:rsidR="009A4AF9" w:rsidRPr="007348BE" w:rsidRDefault="009A4AF9" w:rsidP="007348BE">
      <w:pPr>
        <w:numPr>
          <w:ilvl w:val="0"/>
          <w:numId w:val="11"/>
        </w:numPr>
        <w:spacing w:line="360" w:lineRule="auto"/>
        <w:jc w:val="both"/>
        <w:rPr>
          <w:rFonts w:ascii="Arial Narrow" w:hAnsi="Arial Narrow" w:cs="Times New Roman"/>
          <w:lang w:val="en-US"/>
        </w:rPr>
      </w:pPr>
      <w:r w:rsidRPr="007348BE">
        <w:rPr>
          <w:rFonts w:ascii="Arial Narrow" w:hAnsi="Arial Narrow" w:cs="Times New Roman"/>
          <w:lang w:val="en-US"/>
        </w:rPr>
        <w:t>Luarea tuturor măsurilor necesare pentru diminuarea - evitarea poluării amplasamentului şi a apei subterane cu efecte asupra sănătăţii populatiei din zona de amplasare;</w:t>
      </w:r>
    </w:p>
    <w:p w:rsidR="00B30FD3" w:rsidRPr="007348BE" w:rsidRDefault="009A4AF9" w:rsidP="007348BE">
      <w:pPr>
        <w:numPr>
          <w:ilvl w:val="0"/>
          <w:numId w:val="11"/>
        </w:numPr>
        <w:spacing w:line="360" w:lineRule="auto"/>
        <w:jc w:val="both"/>
        <w:rPr>
          <w:rFonts w:ascii="Arial Narrow" w:hAnsi="Arial Narrow" w:cs="Times New Roman"/>
          <w:lang w:val="en-US"/>
        </w:rPr>
      </w:pPr>
      <w:r w:rsidRPr="007348BE">
        <w:rPr>
          <w:rFonts w:ascii="Arial Narrow" w:hAnsi="Arial Narrow" w:cs="Times New Roman"/>
          <w:lang w:val="en-US"/>
        </w:rPr>
        <w:t>Gestionarea eficientă a deşeurilor şi menţinerea cu stricteţe a restricţiilor de igienă cerute de reglementările legale în vigoare, în zona de amplasare;</w:t>
      </w:r>
    </w:p>
    <w:p w:rsidR="006561A3" w:rsidRPr="007348BE" w:rsidRDefault="006561A3" w:rsidP="007348BE">
      <w:pPr>
        <w:numPr>
          <w:ilvl w:val="0"/>
          <w:numId w:val="11"/>
        </w:numPr>
        <w:spacing w:line="360" w:lineRule="auto"/>
        <w:jc w:val="both"/>
        <w:rPr>
          <w:rFonts w:ascii="Arial Narrow" w:hAnsi="Arial Narrow" w:cs="Times New Roman"/>
          <w:lang w:val="en-US"/>
        </w:rPr>
      </w:pPr>
      <w:r w:rsidRPr="007348BE">
        <w:rPr>
          <w:rFonts w:ascii="Arial Narrow" w:hAnsi="Arial Narrow" w:cs="Times New Roman"/>
          <w:lang w:val="en-US"/>
        </w:rPr>
        <w:t>Utilizarea durabilă a resurselor.</w:t>
      </w:r>
    </w:p>
    <w:bookmarkEnd w:id="20"/>
    <w:p w:rsidR="008F2F7D" w:rsidRPr="007348BE" w:rsidRDefault="008F2F7D" w:rsidP="007348BE">
      <w:pPr>
        <w:suppressAutoHyphens w:val="0"/>
        <w:autoSpaceDN/>
        <w:spacing w:before="240" w:after="160" w:line="360" w:lineRule="auto"/>
        <w:jc w:val="both"/>
        <w:textAlignment w:val="auto"/>
        <w:rPr>
          <w:rFonts w:ascii="Arial Narrow" w:hAnsi="Arial Narrow" w:cs="Times New Roman"/>
          <w:lang w:val="en-US"/>
        </w:rPr>
      </w:pPr>
    </w:p>
    <w:p w:rsidR="00025A6D" w:rsidRPr="007348BE" w:rsidRDefault="00025A6D" w:rsidP="007348BE">
      <w:pPr>
        <w:pStyle w:val="Heading1"/>
        <w:tabs>
          <w:tab w:val="left" w:pos="6663"/>
        </w:tabs>
        <w:spacing w:line="360" w:lineRule="auto"/>
        <w:jc w:val="both"/>
        <w:rPr>
          <w:rFonts w:eastAsia="Calibri" w:cs="Times New Roman"/>
        </w:rPr>
      </w:pPr>
      <w:bookmarkStart w:id="22" w:name="_Toc98661237"/>
      <w:bookmarkEnd w:id="21"/>
      <w:r w:rsidRPr="007348BE">
        <w:rPr>
          <w:rFonts w:eastAsia="Calibri" w:cs="Times New Roman"/>
        </w:rPr>
        <w:t>CONDIȚII GENERALE ALE CONCESIUNII</w:t>
      </w:r>
      <w:bookmarkEnd w:id="22"/>
    </w:p>
    <w:p w:rsidR="0088088C" w:rsidRPr="007348BE" w:rsidRDefault="0088088C" w:rsidP="007348BE">
      <w:pPr>
        <w:spacing w:before="240" w:line="360" w:lineRule="auto"/>
        <w:ind w:firstLine="720"/>
        <w:jc w:val="both"/>
        <w:rPr>
          <w:rFonts w:ascii="Arial Narrow" w:hAnsi="Arial Narrow" w:cs="Times New Roman"/>
        </w:rPr>
      </w:pP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288"/>
      </w:tblGrid>
      <w:tr w:rsidR="0088088C" w:rsidRPr="007348BE" w:rsidTr="008F0F08">
        <w:tc>
          <w:tcPr>
            <w:tcW w:w="9468" w:type="dxa"/>
          </w:tcPr>
          <w:p w:rsidR="0088088C" w:rsidRPr="007348BE" w:rsidRDefault="0088088C" w:rsidP="007348BE">
            <w:pPr>
              <w:pStyle w:val="Heading2"/>
              <w:spacing w:line="360" w:lineRule="auto"/>
              <w:jc w:val="both"/>
              <w:outlineLvl w:val="1"/>
              <w:rPr>
                <w:rFonts w:cs="Times New Roman"/>
                <w:color w:val="auto"/>
                <w:szCs w:val="24"/>
              </w:rPr>
            </w:pPr>
            <w:bookmarkStart w:id="23" w:name="_Toc98661238"/>
            <w:r w:rsidRPr="007348BE">
              <w:rPr>
                <w:rFonts w:cs="Times New Roman"/>
                <w:color w:val="auto"/>
                <w:szCs w:val="24"/>
              </w:rPr>
              <w:t>Regimul bunurilor utilizate de concesionar în derularea concesiunii:</w:t>
            </w:r>
            <w:bookmarkEnd w:id="23"/>
          </w:p>
        </w:tc>
      </w:tr>
    </w:tbl>
    <w:p w:rsidR="003C7AE7" w:rsidRPr="007348BE" w:rsidRDefault="003C7AE7" w:rsidP="007348BE">
      <w:pPr>
        <w:pStyle w:val="Standard"/>
        <w:spacing w:before="240" w:line="360" w:lineRule="auto"/>
        <w:jc w:val="both"/>
        <w:rPr>
          <w:rFonts w:ascii="Arial Narrow" w:eastAsia="Calibri" w:hAnsi="Arial Narrow" w:cs="Times New Roman"/>
          <w:bCs/>
        </w:rPr>
      </w:pPr>
      <w:r w:rsidRPr="007348BE">
        <w:rPr>
          <w:rFonts w:ascii="Arial Narrow" w:eastAsia="Calibri" w:hAnsi="Arial Narrow" w:cs="Times New Roman"/>
          <w:bCs/>
        </w:rPr>
        <w:t>În derularea contractului , concesionarul va utiliza următoarele categorii de</w:t>
      </w:r>
      <w:r w:rsidR="00B67CE0" w:rsidRPr="007348BE">
        <w:rPr>
          <w:rFonts w:ascii="Arial Narrow" w:eastAsia="Calibri" w:hAnsi="Arial Narrow" w:cs="Times New Roman"/>
          <w:bCs/>
        </w:rPr>
        <w:t xml:space="preserve"> </w:t>
      </w:r>
      <w:r w:rsidRPr="007348BE">
        <w:rPr>
          <w:rFonts w:ascii="Arial Narrow" w:eastAsia="Calibri" w:hAnsi="Arial Narrow" w:cs="Times New Roman"/>
          <w:bCs/>
        </w:rPr>
        <w:t>bunuri:</w:t>
      </w:r>
    </w:p>
    <w:p w:rsidR="005B0292" w:rsidRPr="007348BE" w:rsidRDefault="00B67CE0" w:rsidP="007348BE">
      <w:pPr>
        <w:pStyle w:val="ListParagraph"/>
        <w:numPr>
          <w:ilvl w:val="0"/>
          <w:numId w:val="12"/>
        </w:numPr>
        <w:spacing w:before="240" w:after="240" w:line="360" w:lineRule="auto"/>
        <w:jc w:val="both"/>
        <w:rPr>
          <w:rFonts w:ascii="Arial Narrow" w:eastAsia="Calibri" w:hAnsi="Arial Narrow"/>
          <w:bCs/>
          <w:kern w:val="3"/>
          <w:lang w:val="en-GB" w:eastAsia="zh-CN" w:bidi="hi-IN"/>
        </w:rPr>
      </w:pPr>
      <w:r w:rsidRPr="007348BE">
        <w:rPr>
          <w:rFonts w:ascii="Arial Narrow" w:eastAsia="Calibri" w:hAnsi="Arial Narrow"/>
          <w:b/>
        </w:rPr>
        <w:t>B</w:t>
      </w:r>
      <w:r w:rsidR="003C7AE7" w:rsidRPr="007348BE">
        <w:rPr>
          <w:rFonts w:ascii="Arial Narrow" w:eastAsia="Calibri" w:hAnsi="Arial Narrow"/>
          <w:b/>
        </w:rPr>
        <w:t>unurile de retur</w:t>
      </w:r>
      <w:r w:rsidR="00221EFD" w:rsidRPr="007348BE">
        <w:rPr>
          <w:rFonts w:ascii="Arial Narrow" w:eastAsia="Calibri" w:hAnsi="Arial Narrow"/>
          <w:b/>
        </w:rPr>
        <w:t>:</w:t>
      </w:r>
      <w:r w:rsidR="003C7AE7" w:rsidRPr="007348BE">
        <w:rPr>
          <w:rFonts w:ascii="Arial Narrow" w:eastAsia="Calibri" w:hAnsi="Arial Narrow"/>
          <w:bCs/>
        </w:rPr>
        <w:t xml:space="preserve"> </w:t>
      </w:r>
      <w:r w:rsidR="00221EFD" w:rsidRPr="007348BE">
        <w:rPr>
          <w:rFonts w:ascii="Arial Narrow" w:eastAsia="Calibri" w:hAnsi="Arial Narrow"/>
          <w:bCs/>
          <w:kern w:val="3"/>
          <w:lang w:val="en-GB" w:eastAsia="zh-CN" w:bidi="hi-IN"/>
        </w:rPr>
        <w:t>ce revin de plin drept, gratuit și libere de orice sarcini concedentului la încetarea contractului. Sunt bunuri de retur bunurile care au făcut obiectul concesionăriii, precum și cele care au rezultat în urma investițiilor impuse prin caietul de sarcini</w:t>
      </w:r>
      <w:r w:rsidR="008F2F7D" w:rsidRPr="007348BE">
        <w:rPr>
          <w:rFonts w:ascii="Arial Narrow" w:eastAsia="Calibri" w:hAnsi="Arial Narrow"/>
          <w:bCs/>
          <w:kern w:val="3"/>
          <w:lang w:val="en-GB" w:eastAsia="zh-CN" w:bidi="hi-IN"/>
        </w:rPr>
        <w:t xml:space="preserve"> cap.1.4.</w:t>
      </w:r>
      <w:r w:rsidR="00DA1172" w:rsidRPr="007348BE">
        <w:rPr>
          <w:rFonts w:ascii="Arial Narrow" w:eastAsia="Calibri" w:hAnsi="Arial Narrow"/>
          <w:bCs/>
          <w:kern w:val="3"/>
          <w:lang w:val="en-GB" w:eastAsia="zh-CN" w:bidi="hi-IN"/>
        </w:rPr>
        <w:t xml:space="preserve"> </w:t>
      </w:r>
      <w:r w:rsidR="00B7169F" w:rsidRPr="007348BE">
        <w:rPr>
          <w:rFonts w:ascii="Arial Narrow" w:eastAsia="Calibri" w:hAnsi="Arial Narrow"/>
          <w:bCs/>
          <w:kern w:val="3"/>
          <w:lang w:val="en-GB" w:eastAsia="zh-CN" w:bidi="hi-IN"/>
        </w:rPr>
        <w:t>(conf. art. 324, alin.5, lit.a) din O.U.G. 57/2019-Privind Codul Administrativ actualizat)</w:t>
      </w:r>
      <w:r w:rsidR="005B0292" w:rsidRPr="007348BE">
        <w:rPr>
          <w:rFonts w:ascii="Arial Narrow" w:eastAsia="Calibri" w:hAnsi="Arial Narrow"/>
          <w:bCs/>
          <w:kern w:val="3"/>
          <w:lang w:val="en-GB" w:eastAsia="zh-CN" w:bidi="hi-IN"/>
        </w:rPr>
        <w:t>.</w:t>
      </w:r>
    </w:p>
    <w:p w:rsidR="005B0292" w:rsidRPr="007348BE" w:rsidRDefault="005B0292" w:rsidP="007348BE">
      <w:pPr>
        <w:pStyle w:val="ListParagraph"/>
        <w:spacing w:before="240" w:after="240" w:line="360" w:lineRule="auto"/>
        <w:jc w:val="both"/>
        <w:rPr>
          <w:rFonts w:ascii="Arial Narrow" w:eastAsia="Calibri" w:hAnsi="Arial Narrow"/>
          <w:bCs/>
          <w:kern w:val="3"/>
          <w:lang w:val="en-GB" w:eastAsia="zh-CN" w:bidi="hi-IN"/>
        </w:rPr>
      </w:pPr>
    </w:p>
    <w:p w:rsidR="005B0292" w:rsidRPr="007348BE" w:rsidRDefault="00550B96" w:rsidP="007348BE">
      <w:pPr>
        <w:pStyle w:val="ListParagraph"/>
        <w:numPr>
          <w:ilvl w:val="0"/>
          <w:numId w:val="12"/>
        </w:numPr>
        <w:spacing w:before="240" w:after="240" w:line="360" w:lineRule="auto"/>
        <w:jc w:val="both"/>
        <w:rPr>
          <w:rFonts w:ascii="Arial Narrow" w:eastAsia="Calibri" w:hAnsi="Arial Narrow"/>
          <w:bCs/>
          <w:kern w:val="3"/>
          <w:lang w:val="en-GB" w:eastAsia="zh-CN" w:bidi="hi-IN"/>
        </w:rPr>
      </w:pPr>
      <w:r w:rsidRPr="007348BE">
        <w:rPr>
          <w:rFonts w:ascii="Arial Narrow" w:eastAsia="Calibri" w:hAnsi="Arial Narrow"/>
          <w:b/>
        </w:rPr>
        <w:t>B</w:t>
      </w:r>
      <w:r w:rsidR="003C7AE7" w:rsidRPr="007348BE">
        <w:rPr>
          <w:rFonts w:ascii="Arial Narrow" w:eastAsia="Calibri" w:hAnsi="Arial Narrow"/>
          <w:b/>
        </w:rPr>
        <w:t>unurile proprii</w:t>
      </w:r>
      <w:r w:rsidR="005B0292" w:rsidRPr="007348BE">
        <w:rPr>
          <w:rFonts w:ascii="Arial Narrow" w:eastAsia="Calibri" w:hAnsi="Arial Narrow"/>
          <w:b/>
        </w:rPr>
        <w:t xml:space="preserve">: </w:t>
      </w:r>
      <w:r w:rsidR="003C7AE7" w:rsidRPr="007348BE">
        <w:rPr>
          <w:rFonts w:ascii="Arial Narrow" w:eastAsia="Calibri" w:hAnsi="Arial Narrow"/>
          <w:bCs/>
        </w:rPr>
        <w:t xml:space="preserve"> </w:t>
      </w:r>
      <w:r w:rsidR="005B0292" w:rsidRPr="007348BE">
        <w:rPr>
          <w:rFonts w:ascii="Arial Narrow" w:eastAsia="Calibri" w:hAnsi="Arial Narrow"/>
          <w:bCs/>
          <w:lang w:val="en-GB"/>
        </w:rPr>
        <w:t>care la încetarea contractului, rămân în proprietatea concesionarului. Sunt bunuri proprii bunurile care au aparținut concesionarului și au fost utilizate de către acesta pe durata concesiunii</w:t>
      </w:r>
      <w:r w:rsidR="005B0292" w:rsidRPr="007348BE">
        <w:rPr>
          <w:rFonts w:ascii="Arial Narrow" w:eastAsia="Calibri" w:hAnsi="Arial Narrow"/>
          <w:bCs/>
        </w:rPr>
        <w:t>, de ex.</w:t>
      </w:r>
      <w:r w:rsidR="003C7AE7" w:rsidRPr="007348BE">
        <w:rPr>
          <w:rFonts w:ascii="Arial Narrow" w:eastAsia="Calibri" w:hAnsi="Arial Narrow"/>
          <w:bCs/>
        </w:rPr>
        <w:t xml:space="preserve">: </w:t>
      </w:r>
      <w:r w:rsidR="005B0292" w:rsidRPr="007348BE">
        <w:rPr>
          <w:rFonts w:ascii="Arial Narrow" w:eastAsia="Calibri" w:hAnsi="Arial Narrow"/>
          <w:bCs/>
        </w:rPr>
        <w:t>obiecte de inventar</w:t>
      </w:r>
      <w:r w:rsidR="003C7AE7" w:rsidRPr="007348BE">
        <w:rPr>
          <w:rFonts w:ascii="Arial Narrow" w:eastAsia="Calibri" w:hAnsi="Arial Narrow"/>
          <w:bCs/>
        </w:rPr>
        <w:t>, bunuri mobile, anexe</w:t>
      </w:r>
      <w:r w:rsidR="00E413A8" w:rsidRPr="007348BE">
        <w:rPr>
          <w:rFonts w:ascii="Arial Narrow" w:eastAsia="Calibri" w:hAnsi="Arial Narrow"/>
          <w:bCs/>
        </w:rPr>
        <w:t>/construcții</w:t>
      </w:r>
      <w:r w:rsidR="003C7AE7" w:rsidRPr="007348BE">
        <w:rPr>
          <w:rFonts w:ascii="Arial Narrow" w:eastAsia="Calibri" w:hAnsi="Arial Narrow"/>
          <w:bCs/>
        </w:rPr>
        <w:t xml:space="preserve"> din materiale</w:t>
      </w:r>
      <w:r w:rsidR="00875B08" w:rsidRPr="007348BE">
        <w:rPr>
          <w:rFonts w:ascii="Arial Narrow" w:eastAsia="Calibri" w:hAnsi="Arial Narrow"/>
          <w:bCs/>
        </w:rPr>
        <w:t xml:space="preserve"> </w:t>
      </w:r>
      <w:r w:rsidR="003C7AE7" w:rsidRPr="007348BE">
        <w:rPr>
          <w:rFonts w:ascii="Arial Narrow" w:eastAsia="Calibri" w:hAnsi="Arial Narrow"/>
          <w:bCs/>
        </w:rPr>
        <w:t>demontabile</w:t>
      </w:r>
      <w:r w:rsidR="00875B08" w:rsidRPr="007348BE">
        <w:rPr>
          <w:rFonts w:ascii="Arial Narrow" w:eastAsia="Calibri" w:hAnsi="Arial Narrow"/>
          <w:bCs/>
        </w:rPr>
        <w:t xml:space="preserve">, </w:t>
      </w:r>
      <w:r w:rsidR="005B0292" w:rsidRPr="007348BE">
        <w:rPr>
          <w:rFonts w:ascii="Arial Narrow" w:eastAsia="Calibri" w:hAnsi="Arial Narrow"/>
          <w:bCs/>
        </w:rPr>
        <w:t>ș.a.m.d.</w:t>
      </w:r>
    </w:p>
    <w:p w:rsidR="005B0292" w:rsidRPr="007348BE" w:rsidRDefault="005B0292" w:rsidP="007348BE">
      <w:pPr>
        <w:pStyle w:val="ListParagraph"/>
        <w:spacing w:line="360" w:lineRule="auto"/>
        <w:rPr>
          <w:rFonts w:ascii="Arial Narrow" w:eastAsia="Calibri" w:hAnsi="Arial Narrow"/>
          <w:b/>
        </w:rPr>
      </w:pPr>
    </w:p>
    <w:p w:rsidR="003946FC" w:rsidRPr="007348BE" w:rsidRDefault="00224B27" w:rsidP="007348BE">
      <w:pPr>
        <w:pStyle w:val="ListParagraph"/>
        <w:numPr>
          <w:ilvl w:val="0"/>
          <w:numId w:val="12"/>
        </w:numPr>
        <w:spacing w:before="240" w:after="240" w:line="360" w:lineRule="auto"/>
        <w:jc w:val="both"/>
        <w:rPr>
          <w:rFonts w:ascii="Arial Narrow" w:eastAsia="Calibri" w:hAnsi="Arial Narrow"/>
          <w:bCs/>
          <w:kern w:val="3"/>
          <w:lang w:val="en-GB" w:eastAsia="zh-CN" w:bidi="hi-IN"/>
        </w:rPr>
      </w:pPr>
      <w:r w:rsidRPr="007348BE">
        <w:rPr>
          <w:rFonts w:ascii="Arial Narrow" w:eastAsia="Calibri" w:hAnsi="Arial Narrow"/>
          <w:b/>
        </w:rPr>
        <w:t>Bunurile de preluare-</w:t>
      </w:r>
      <w:r w:rsidRPr="007348BE">
        <w:rPr>
          <w:rFonts w:ascii="Arial Narrow" w:eastAsia="Calibri" w:hAnsi="Arial Narrow"/>
          <w:bCs/>
        </w:rPr>
        <w:t>sunt considerate construc</w:t>
      </w:r>
      <w:r w:rsidR="005B0292" w:rsidRPr="007348BE">
        <w:rPr>
          <w:rFonts w:ascii="Arial Narrow" w:eastAsia="Calibri" w:hAnsi="Arial Narrow"/>
          <w:bCs/>
        </w:rPr>
        <w:t>ț</w:t>
      </w:r>
      <w:r w:rsidRPr="007348BE">
        <w:rPr>
          <w:rFonts w:ascii="Arial Narrow" w:eastAsia="Calibri" w:hAnsi="Arial Narrow"/>
          <w:bCs/>
        </w:rPr>
        <w:t>iile realizate în condi</w:t>
      </w:r>
      <w:r w:rsidR="005B0292" w:rsidRPr="007348BE">
        <w:rPr>
          <w:rFonts w:ascii="Arial Narrow" w:eastAsia="Calibri" w:hAnsi="Arial Narrow"/>
          <w:bCs/>
        </w:rPr>
        <w:t>ț</w:t>
      </w:r>
      <w:r w:rsidRPr="007348BE">
        <w:rPr>
          <w:rFonts w:ascii="Arial Narrow" w:eastAsia="Calibri" w:hAnsi="Arial Narrow"/>
          <w:bCs/>
        </w:rPr>
        <w:t>iile legii cu autoriza</w:t>
      </w:r>
      <w:r w:rsidR="005B0292" w:rsidRPr="007348BE">
        <w:rPr>
          <w:rFonts w:ascii="Arial Narrow" w:eastAsia="Calibri" w:hAnsi="Arial Narrow"/>
          <w:bCs/>
        </w:rPr>
        <w:t>ț</w:t>
      </w:r>
      <w:r w:rsidRPr="007348BE">
        <w:rPr>
          <w:rFonts w:ascii="Arial Narrow" w:eastAsia="Calibri" w:hAnsi="Arial Narrow"/>
          <w:bCs/>
        </w:rPr>
        <w:t>ie de construire, construc</w:t>
      </w:r>
      <w:r w:rsidR="00FD3D31" w:rsidRPr="007348BE">
        <w:rPr>
          <w:rFonts w:ascii="Arial Narrow" w:eastAsia="Calibri" w:hAnsi="Arial Narrow"/>
          <w:bCs/>
        </w:rPr>
        <w:t>ț</w:t>
      </w:r>
      <w:r w:rsidRPr="007348BE">
        <w:rPr>
          <w:rFonts w:ascii="Arial Narrow" w:eastAsia="Calibri" w:hAnsi="Arial Narrow"/>
          <w:bCs/>
        </w:rPr>
        <w:t>ii care la expirarea contractului pot reveni concedentului</w:t>
      </w:r>
      <w:r w:rsidRPr="007348BE">
        <w:rPr>
          <w:rFonts w:ascii="Arial Narrow" w:eastAsia="Calibri" w:hAnsi="Arial Narrow"/>
          <w:b/>
        </w:rPr>
        <w:t>.</w:t>
      </w:r>
      <w:r w:rsidRPr="007348BE">
        <w:rPr>
          <w:rFonts w:ascii="Arial Narrow" w:hAnsi="Arial Narrow"/>
          <w:b/>
        </w:rPr>
        <w:t xml:space="preserve"> </w:t>
      </w:r>
    </w:p>
    <w:p w:rsidR="005B0292" w:rsidRPr="007348BE" w:rsidRDefault="005B0292" w:rsidP="007348BE">
      <w:pPr>
        <w:pStyle w:val="Standard"/>
        <w:spacing w:before="240" w:line="360" w:lineRule="auto"/>
        <w:ind w:firstLine="708"/>
        <w:jc w:val="both"/>
        <w:rPr>
          <w:rFonts w:ascii="Arial Narrow" w:eastAsia="Calibri" w:hAnsi="Arial Narrow" w:cs="Times New Roman"/>
          <w:bCs/>
        </w:rPr>
      </w:pPr>
      <w:r w:rsidRPr="007348BE">
        <w:rPr>
          <w:rFonts w:ascii="Arial Narrow" w:eastAsia="Calibri" w:hAnsi="Arial Narrow" w:cs="Times New Roman"/>
          <w:b/>
        </w:rPr>
        <w:t>Acestea reprezintă o opțiune a concedentului</w:t>
      </w:r>
      <w:r w:rsidRPr="007348BE">
        <w:rPr>
          <w:rFonts w:ascii="Arial Narrow" w:eastAsia="Calibri" w:hAnsi="Arial Narrow" w:cs="Times New Roman"/>
          <w:bCs/>
        </w:rPr>
        <w:t xml:space="preserve">, care la expirarea/rezilierea contractului și la solicitarea concesionarului de preluare a bunurilor de către concedent, va evalua necesitatea păstrării </w:t>
      </w:r>
      <w:r w:rsidRPr="007348BE">
        <w:rPr>
          <w:rFonts w:ascii="Arial Narrow" w:eastAsia="Calibri" w:hAnsi="Arial Narrow" w:cs="Times New Roman"/>
          <w:bCs/>
        </w:rPr>
        <w:lastRenderedPageBreak/>
        <w:t xml:space="preserve">construcțiilor în premisa exploatării eficiente în regim de continuitate și de permanență a amplasamentului </w:t>
      </w:r>
    </w:p>
    <w:p w:rsidR="005B0292" w:rsidRPr="007348BE" w:rsidRDefault="005B0292" w:rsidP="007348BE">
      <w:pPr>
        <w:pStyle w:val="Standard"/>
        <w:spacing w:before="240" w:line="360" w:lineRule="auto"/>
        <w:ind w:firstLine="709"/>
        <w:jc w:val="both"/>
        <w:rPr>
          <w:rFonts w:ascii="Arial Narrow" w:eastAsia="Calibri" w:hAnsi="Arial Narrow" w:cs="Times New Roman"/>
          <w:bCs/>
        </w:rPr>
      </w:pPr>
      <w:r w:rsidRPr="007348BE">
        <w:rPr>
          <w:rFonts w:ascii="Arial Narrow" w:eastAsia="Calibri" w:hAnsi="Arial Narrow" w:cs="Times New Roman"/>
          <w:bCs/>
        </w:rPr>
        <w:t xml:space="preserve"> În caz de păstrare, concedentul va achita concesionarului valoarea construcțiilor stabilită printr-un raport de evaluare, de un evaluator autorizat A.N.E.V.A.R. </w:t>
      </w:r>
    </w:p>
    <w:p w:rsidR="005B0292" w:rsidRPr="007348BE" w:rsidRDefault="005B0292" w:rsidP="007348BE">
      <w:pPr>
        <w:pStyle w:val="Standard"/>
        <w:spacing w:before="240" w:line="360" w:lineRule="auto"/>
        <w:ind w:firstLine="709"/>
        <w:jc w:val="both"/>
        <w:rPr>
          <w:rFonts w:ascii="Arial Narrow" w:eastAsia="Calibri" w:hAnsi="Arial Narrow" w:cs="Times New Roman"/>
          <w:bCs/>
        </w:rPr>
      </w:pPr>
      <w:r w:rsidRPr="007348BE">
        <w:rPr>
          <w:rFonts w:ascii="Arial Narrow" w:eastAsia="Calibri" w:hAnsi="Arial Narrow" w:cs="Times New Roman"/>
          <w:bCs/>
        </w:rPr>
        <w:t>În conditiile în care concedentul nu este interesat să păstreze bunurile de preluare, acesta din urmă este obligat să predea bunul concesiunii liber de acest</w:t>
      </w:r>
      <w:r w:rsidR="00DA1172" w:rsidRPr="007348BE">
        <w:rPr>
          <w:rFonts w:ascii="Arial Narrow" w:eastAsia="Calibri" w:hAnsi="Arial Narrow" w:cs="Times New Roman"/>
          <w:bCs/>
        </w:rPr>
        <w:t>ea</w:t>
      </w:r>
      <w:r w:rsidRPr="007348BE">
        <w:rPr>
          <w:rFonts w:ascii="Arial Narrow" w:eastAsia="Calibri" w:hAnsi="Arial Narrow" w:cs="Times New Roman"/>
          <w:bCs/>
        </w:rPr>
        <w:t>.</w:t>
      </w:r>
    </w:p>
    <w:p w:rsidR="00C007EB" w:rsidRPr="007348BE" w:rsidRDefault="005B0292" w:rsidP="007348BE">
      <w:pPr>
        <w:pStyle w:val="Standard"/>
        <w:spacing w:before="240" w:line="360" w:lineRule="auto"/>
        <w:ind w:firstLine="708"/>
        <w:jc w:val="both"/>
        <w:rPr>
          <w:rFonts w:ascii="Arial Narrow" w:hAnsi="Arial Narrow" w:cs="Times New Roman"/>
          <w:bCs/>
        </w:rPr>
      </w:pPr>
      <w:r w:rsidRPr="007348BE">
        <w:rPr>
          <w:rFonts w:ascii="Arial Narrow" w:eastAsia="Calibri" w:hAnsi="Arial Narrow" w:cs="Times New Roman"/>
          <w:bCs/>
        </w:rPr>
        <w:t xml:space="preserve">Bunurile considerate bunuri de preluare își păstrează această calitate indiferent de cauza de încetare a contractului. </w:t>
      </w:r>
    </w:p>
    <w:p w:rsidR="008F0F08" w:rsidRPr="007348BE" w:rsidRDefault="008F0F08" w:rsidP="007348BE">
      <w:pPr>
        <w:pStyle w:val="Standard"/>
        <w:spacing w:before="240" w:line="360" w:lineRule="auto"/>
        <w:jc w:val="both"/>
        <w:rPr>
          <w:rFonts w:ascii="Arial Narrow" w:hAnsi="Arial Narrow" w:cs="Times New Roman"/>
        </w:rPr>
      </w:pP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288"/>
      </w:tblGrid>
      <w:tr w:rsidR="00492591" w:rsidRPr="007348BE" w:rsidTr="008F0F08">
        <w:tc>
          <w:tcPr>
            <w:tcW w:w="9466" w:type="dxa"/>
          </w:tcPr>
          <w:p w:rsidR="00492591" w:rsidRPr="007348BE" w:rsidRDefault="00492591" w:rsidP="007348BE">
            <w:pPr>
              <w:pStyle w:val="Heading2"/>
              <w:spacing w:line="360" w:lineRule="auto"/>
              <w:jc w:val="both"/>
              <w:outlineLvl w:val="1"/>
              <w:rPr>
                <w:rFonts w:cs="Times New Roman"/>
                <w:color w:val="auto"/>
                <w:szCs w:val="24"/>
              </w:rPr>
            </w:pPr>
            <w:bookmarkStart w:id="24" w:name="_Toc98661239"/>
            <w:r w:rsidRPr="007348BE">
              <w:rPr>
                <w:rFonts w:eastAsia="Calibri" w:cs="Times New Roman"/>
                <w:color w:val="auto"/>
                <w:szCs w:val="24"/>
              </w:rPr>
              <w:t>Obligatiile privind protectia mediului, stabilite conform legislatiei in vigoare</w:t>
            </w:r>
            <w:bookmarkEnd w:id="24"/>
          </w:p>
        </w:tc>
      </w:tr>
    </w:tbl>
    <w:p w:rsidR="00025A6D" w:rsidRPr="007348BE" w:rsidRDefault="00025A6D" w:rsidP="007348BE">
      <w:pPr>
        <w:pStyle w:val="Standard"/>
        <w:spacing w:before="240" w:line="360" w:lineRule="auto"/>
        <w:jc w:val="both"/>
        <w:rPr>
          <w:rFonts w:ascii="Arial Narrow" w:eastAsia="Calibri" w:hAnsi="Arial Narrow" w:cs="Times New Roman"/>
        </w:rPr>
      </w:pPr>
    </w:p>
    <w:p w:rsidR="005B0292" w:rsidRPr="007348BE" w:rsidRDefault="005B0292" w:rsidP="001909C2">
      <w:pPr>
        <w:numPr>
          <w:ilvl w:val="0"/>
          <w:numId w:val="40"/>
        </w:numPr>
        <w:spacing w:before="240" w:line="360" w:lineRule="auto"/>
        <w:jc w:val="both"/>
        <w:rPr>
          <w:rFonts w:ascii="Arial Narrow" w:eastAsia="Calibri" w:hAnsi="Arial Narrow" w:cs="Times New Roman"/>
        </w:rPr>
      </w:pPr>
      <w:r w:rsidRPr="007348BE">
        <w:rPr>
          <w:rFonts w:ascii="Arial Narrow" w:eastAsia="Calibri" w:hAnsi="Arial Narrow" w:cs="Times New Roman"/>
        </w:rPr>
        <w:t xml:space="preserve">Concesionarul are obligația respectării legislației de mediu </w:t>
      </w:r>
      <w:r w:rsidRPr="007348BE">
        <w:rPr>
          <w:rFonts w:ascii="Arial Narrow" w:eastAsia="Calibri" w:hAnsi="Arial Narrow" w:cs="Times New Roman"/>
          <w:b/>
          <w:bCs/>
        </w:rPr>
        <w:t>r</w:t>
      </w:r>
      <w:r w:rsidRPr="007348BE">
        <w:rPr>
          <w:rFonts w:ascii="Arial Narrow" w:eastAsia="Calibri" w:hAnsi="Arial Narrow" w:cs="Times New Roman"/>
          <w:b/>
          <w:bCs/>
          <w:i/>
          <w:iCs/>
        </w:rPr>
        <w:t>eprezentată de toate actele  normative  de tip legi, hotărâri și ordonanțe de Guvern, ordine emise de diferite autorități și regulamente U.E.</w:t>
      </w:r>
      <w:r w:rsidRPr="007348BE">
        <w:rPr>
          <w:rFonts w:ascii="Arial Narrow" w:eastAsia="Calibri" w:hAnsi="Arial Narrow" w:cs="Times New Roman"/>
        </w:rPr>
        <w:t>, începând de la preluarea bunului și până la încetarea contractului.</w:t>
      </w:r>
    </w:p>
    <w:p w:rsidR="005B0292" w:rsidRPr="007348BE" w:rsidRDefault="005B0292" w:rsidP="001909C2">
      <w:pPr>
        <w:numPr>
          <w:ilvl w:val="0"/>
          <w:numId w:val="40"/>
        </w:numPr>
        <w:spacing w:before="240" w:line="360" w:lineRule="auto"/>
        <w:jc w:val="both"/>
        <w:rPr>
          <w:rFonts w:ascii="Arial Narrow" w:eastAsia="Calibri" w:hAnsi="Arial Narrow" w:cs="Times New Roman"/>
        </w:rPr>
      </w:pPr>
      <w:r w:rsidRPr="007348BE">
        <w:rPr>
          <w:rFonts w:ascii="Arial Narrow" w:eastAsia="Calibri" w:hAnsi="Arial Narrow" w:cs="Times New Roman"/>
        </w:rPr>
        <w:t>Nerespectarea legislaţiei de mediu în vigoare începând de la preluarea bunului și până la încetarea contractului, atrage după sine sancţionarea si/sau aplicarea de către factorii interesaţi de amenzi și/sau rezilierea contractului.</w:t>
      </w:r>
    </w:p>
    <w:p w:rsidR="003946FC" w:rsidRPr="007348BE" w:rsidRDefault="003946FC" w:rsidP="007348BE">
      <w:pPr>
        <w:spacing w:before="240" w:line="360" w:lineRule="auto"/>
        <w:ind w:firstLine="720"/>
        <w:jc w:val="both"/>
        <w:rPr>
          <w:rFonts w:ascii="Arial Narrow" w:hAnsi="Arial Narrow" w:cs="Times New Roman"/>
        </w:rPr>
      </w:pP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288"/>
      </w:tblGrid>
      <w:tr w:rsidR="003946FC" w:rsidRPr="007348BE" w:rsidTr="008F0F08">
        <w:tc>
          <w:tcPr>
            <w:tcW w:w="9468" w:type="dxa"/>
          </w:tcPr>
          <w:p w:rsidR="003946FC" w:rsidRPr="007348BE" w:rsidRDefault="003946FC" w:rsidP="007348BE">
            <w:pPr>
              <w:pStyle w:val="Heading2"/>
              <w:spacing w:line="360" w:lineRule="auto"/>
              <w:jc w:val="both"/>
              <w:outlineLvl w:val="1"/>
              <w:rPr>
                <w:rFonts w:cs="Times New Roman"/>
                <w:color w:val="auto"/>
                <w:szCs w:val="24"/>
              </w:rPr>
            </w:pPr>
            <w:bookmarkStart w:id="25" w:name="_Toc98661240"/>
            <w:r w:rsidRPr="007348BE">
              <w:rPr>
                <w:rFonts w:eastAsia="Calibri" w:cs="Times New Roman"/>
                <w:color w:val="auto"/>
                <w:szCs w:val="24"/>
              </w:rPr>
              <w:t>Obligativitatea asigurării exploat</w:t>
            </w:r>
            <w:r w:rsidR="006B6E53" w:rsidRPr="007348BE">
              <w:rPr>
                <w:rFonts w:eastAsia="Calibri" w:cs="Times New Roman"/>
                <w:color w:val="auto"/>
                <w:szCs w:val="24"/>
              </w:rPr>
              <w:t>ă</w:t>
            </w:r>
            <w:r w:rsidRPr="007348BE">
              <w:rPr>
                <w:rFonts w:eastAsia="Calibri" w:cs="Times New Roman"/>
                <w:color w:val="auto"/>
                <w:szCs w:val="24"/>
              </w:rPr>
              <w:t xml:space="preserve">rii </w:t>
            </w:r>
            <w:r w:rsidR="006B6E53" w:rsidRPr="007348BE">
              <w:rPr>
                <w:rFonts w:eastAsia="Calibri" w:cs="Times New Roman"/>
                <w:color w:val="auto"/>
                <w:szCs w:val="24"/>
              </w:rPr>
              <w:t>î</w:t>
            </w:r>
            <w:r w:rsidRPr="007348BE">
              <w:rPr>
                <w:rFonts w:eastAsia="Calibri" w:cs="Times New Roman"/>
                <w:color w:val="auto"/>
                <w:szCs w:val="24"/>
              </w:rPr>
              <w:t xml:space="preserve">n regim de continuitate </w:t>
            </w:r>
            <w:r w:rsidR="006B6E53" w:rsidRPr="007348BE">
              <w:rPr>
                <w:rFonts w:eastAsia="Calibri" w:cs="Times New Roman"/>
                <w:color w:val="auto"/>
                <w:szCs w:val="24"/>
              </w:rPr>
              <w:t>ș</w:t>
            </w:r>
            <w:r w:rsidRPr="007348BE">
              <w:rPr>
                <w:rFonts w:eastAsia="Calibri" w:cs="Times New Roman"/>
                <w:color w:val="auto"/>
                <w:szCs w:val="24"/>
              </w:rPr>
              <w:t>i permanen</w:t>
            </w:r>
            <w:r w:rsidR="006B6E53" w:rsidRPr="007348BE">
              <w:rPr>
                <w:rFonts w:eastAsia="Calibri" w:cs="Times New Roman"/>
                <w:color w:val="auto"/>
                <w:szCs w:val="24"/>
              </w:rPr>
              <w:t>ță</w:t>
            </w:r>
            <w:r w:rsidRPr="007348BE">
              <w:rPr>
                <w:rFonts w:eastAsia="Calibri" w:cs="Times New Roman"/>
                <w:color w:val="auto"/>
                <w:szCs w:val="24"/>
              </w:rPr>
              <w:t>:</w:t>
            </w:r>
            <w:bookmarkEnd w:id="25"/>
          </w:p>
        </w:tc>
      </w:tr>
    </w:tbl>
    <w:p w:rsidR="004456E0" w:rsidRPr="007348BE" w:rsidRDefault="004456E0" w:rsidP="007348BE">
      <w:pPr>
        <w:pStyle w:val="Standard"/>
        <w:spacing w:before="240" w:line="360" w:lineRule="auto"/>
        <w:ind w:left="720"/>
        <w:jc w:val="both"/>
        <w:rPr>
          <w:rFonts w:ascii="Arial Narrow" w:eastAsia="Calibri" w:hAnsi="Arial Narrow" w:cs="Times New Roman"/>
          <w:b/>
        </w:rPr>
      </w:pPr>
    </w:p>
    <w:p w:rsidR="00025A6D" w:rsidRPr="007348BE" w:rsidRDefault="00025A6D" w:rsidP="007348BE">
      <w:pPr>
        <w:pStyle w:val="Standard"/>
        <w:spacing w:before="240" w:line="360" w:lineRule="auto"/>
        <w:jc w:val="both"/>
        <w:rPr>
          <w:rFonts w:ascii="Arial Narrow" w:hAnsi="Arial Narrow" w:cs="Times New Roman"/>
        </w:rPr>
      </w:pPr>
      <w:r w:rsidRPr="007348BE">
        <w:rPr>
          <w:rFonts w:ascii="Arial Narrow" w:eastAsia="Calibri" w:hAnsi="Arial Narrow" w:cs="Times New Roman"/>
          <w:b/>
        </w:rPr>
        <w:tab/>
      </w:r>
      <w:r w:rsidRPr="007348BE">
        <w:rPr>
          <w:rFonts w:ascii="Arial Narrow" w:eastAsia="Calibri" w:hAnsi="Arial Narrow" w:cs="Times New Roman"/>
        </w:rPr>
        <w:t xml:space="preserve">Concesionarul este obligat </w:t>
      </w:r>
      <w:bookmarkStart w:id="26" w:name="_Hlk64572514"/>
      <w:r w:rsidRPr="007348BE">
        <w:rPr>
          <w:rFonts w:ascii="Arial Narrow" w:eastAsia="Calibri" w:hAnsi="Arial Narrow" w:cs="Times New Roman"/>
        </w:rPr>
        <w:t xml:space="preserve">să asigure exploatarea </w:t>
      </w:r>
      <w:r w:rsidR="00AA39F6" w:rsidRPr="007348BE">
        <w:rPr>
          <w:rFonts w:ascii="Arial Narrow" w:eastAsia="Calibri" w:hAnsi="Arial Narrow" w:cs="Times New Roman"/>
        </w:rPr>
        <w:t>î</w:t>
      </w:r>
      <w:r w:rsidRPr="007348BE">
        <w:rPr>
          <w:rFonts w:ascii="Arial Narrow" w:eastAsia="Calibri" w:hAnsi="Arial Narrow" w:cs="Times New Roman"/>
        </w:rPr>
        <w:t xml:space="preserve">n regim de continuitate </w:t>
      </w:r>
      <w:r w:rsidR="00AA39F6" w:rsidRPr="007348BE">
        <w:rPr>
          <w:rFonts w:ascii="Arial Narrow" w:eastAsia="Calibri" w:hAnsi="Arial Narrow" w:cs="Times New Roman"/>
        </w:rPr>
        <w:t>ș</w:t>
      </w:r>
      <w:r w:rsidRPr="007348BE">
        <w:rPr>
          <w:rFonts w:ascii="Arial Narrow" w:eastAsia="Calibri" w:hAnsi="Arial Narrow" w:cs="Times New Roman"/>
        </w:rPr>
        <w:t>i permanent</w:t>
      </w:r>
      <w:r w:rsidR="00AA39F6" w:rsidRPr="007348BE">
        <w:rPr>
          <w:rFonts w:ascii="Arial Narrow" w:eastAsia="Calibri" w:hAnsi="Arial Narrow" w:cs="Times New Roman"/>
        </w:rPr>
        <w:t>ă</w:t>
      </w:r>
      <w:r w:rsidRPr="007348BE">
        <w:rPr>
          <w:rFonts w:ascii="Arial Narrow" w:eastAsia="Calibri" w:hAnsi="Arial Narrow" w:cs="Times New Roman"/>
        </w:rPr>
        <w:t xml:space="preserve"> a bunului concesionat.</w:t>
      </w:r>
    </w:p>
    <w:bookmarkEnd w:id="26"/>
    <w:p w:rsidR="00025A6D" w:rsidRPr="007348BE" w:rsidRDefault="00025A6D" w:rsidP="007348BE">
      <w:pPr>
        <w:pStyle w:val="Standard"/>
        <w:spacing w:before="240" w:line="360" w:lineRule="auto"/>
        <w:jc w:val="both"/>
        <w:rPr>
          <w:rFonts w:ascii="Arial Narrow" w:eastAsia="Calibri" w:hAnsi="Arial Narrow" w:cs="Times New Roman"/>
        </w:rPr>
      </w:pPr>
    </w:p>
    <w:p w:rsidR="000860CC" w:rsidRPr="007348BE" w:rsidRDefault="000860CC" w:rsidP="007348BE">
      <w:pPr>
        <w:pStyle w:val="Standard"/>
        <w:spacing w:before="240" w:line="360" w:lineRule="auto"/>
        <w:jc w:val="both"/>
        <w:rPr>
          <w:rFonts w:ascii="Arial Narrow" w:eastAsia="Calibri" w:hAnsi="Arial Narrow" w:cs="Times New Roman"/>
        </w:rPr>
      </w:pP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022"/>
      </w:tblGrid>
      <w:tr w:rsidR="00431888" w:rsidRPr="007348BE" w:rsidTr="00955522">
        <w:tc>
          <w:tcPr>
            <w:tcW w:w="9022" w:type="dxa"/>
          </w:tcPr>
          <w:p w:rsidR="00431888" w:rsidRPr="007348BE" w:rsidRDefault="00431888" w:rsidP="007348BE">
            <w:pPr>
              <w:pStyle w:val="Heading2"/>
              <w:spacing w:line="360" w:lineRule="auto"/>
              <w:jc w:val="both"/>
              <w:outlineLvl w:val="1"/>
              <w:rPr>
                <w:rFonts w:cs="Times New Roman"/>
                <w:color w:val="auto"/>
                <w:szCs w:val="24"/>
              </w:rPr>
            </w:pPr>
            <w:bookmarkStart w:id="27" w:name="_Toc98661241"/>
            <w:r w:rsidRPr="007348BE">
              <w:rPr>
                <w:rFonts w:cs="Times New Roman"/>
                <w:color w:val="auto"/>
                <w:szCs w:val="24"/>
              </w:rPr>
              <w:lastRenderedPageBreak/>
              <w:t>Interdicția subconcesionării bunului concesionat</w:t>
            </w:r>
            <w:bookmarkEnd w:id="27"/>
          </w:p>
        </w:tc>
      </w:tr>
    </w:tbl>
    <w:p w:rsidR="000A098B" w:rsidRPr="007348BE" w:rsidRDefault="00025A6D" w:rsidP="007348BE">
      <w:pPr>
        <w:pStyle w:val="Standard"/>
        <w:spacing w:before="240" w:line="360" w:lineRule="auto"/>
        <w:jc w:val="both"/>
        <w:rPr>
          <w:rFonts w:ascii="Arial Narrow" w:hAnsi="Arial Narrow" w:cs="Times New Roman"/>
        </w:rPr>
      </w:pPr>
      <w:r w:rsidRPr="007348BE">
        <w:rPr>
          <w:rFonts w:ascii="Arial Narrow" w:eastAsia="Calibri" w:hAnsi="Arial Narrow" w:cs="Times New Roman"/>
          <w:b/>
        </w:rPr>
        <w:tab/>
        <w:t xml:space="preserve"> </w:t>
      </w:r>
      <w:r w:rsidR="000A098B" w:rsidRPr="007348BE">
        <w:rPr>
          <w:rFonts w:ascii="Arial Narrow" w:hAnsi="Arial Narrow" w:cs="Times New Roman"/>
        </w:rPr>
        <w:t xml:space="preserve">După adjudecarea licitaţiei şi încheierea contractului, </w:t>
      </w:r>
      <w:r w:rsidR="000A098B" w:rsidRPr="007348BE">
        <w:rPr>
          <w:rFonts w:ascii="Arial Narrow" w:hAnsi="Arial Narrow" w:cs="Times New Roman"/>
          <w:b/>
          <w:bCs/>
        </w:rPr>
        <w:t xml:space="preserve">concesionarul nu poate subconcesiona </w:t>
      </w:r>
      <w:r w:rsidR="00431888" w:rsidRPr="007348BE">
        <w:rPr>
          <w:rFonts w:ascii="Arial Narrow" w:hAnsi="Arial Narrow" w:cs="Times New Roman"/>
        </w:rPr>
        <w:t>imobilul</w:t>
      </w:r>
      <w:r w:rsidR="000A098B" w:rsidRPr="007348BE">
        <w:rPr>
          <w:rFonts w:ascii="Arial Narrow" w:hAnsi="Arial Narrow" w:cs="Times New Roman"/>
        </w:rPr>
        <w:t xml:space="preserve">, iar </w:t>
      </w:r>
      <w:r w:rsidR="00AA39F6" w:rsidRPr="007348BE">
        <w:rPr>
          <w:rFonts w:ascii="Arial Narrow" w:hAnsi="Arial Narrow" w:cs="Times New Roman"/>
        </w:rPr>
        <w:t>î</w:t>
      </w:r>
      <w:r w:rsidR="000A098B" w:rsidRPr="007348BE">
        <w:rPr>
          <w:rFonts w:ascii="Arial Narrow" w:hAnsi="Arial Narrow" w:cs="Times New Roman"/>
        </w:rPr>
        <w:t xml:space="preserve">n acest sens se va prevede o clauza </w:t>
      </w:r>
      <w:r w:rsidR="00AA39F6" w:rsidRPr="007348BE">
        <w:rPr>
          <w:rFonts w:ascii="Arial Narrow" w:hAnsi="Arial Narrow" w:cs="Times New Roman"/>
        </w:rPr>
        <w:t>î</w:t>
      </w:r>
      <w:r w:rsidR="000A098B" w:rsidRPr="007348BE">
        <w:rPr>
          <w:rFonts w:ascii="Arial Narrow" w:hAnsi="Arial Narrow" w:cs="Times New Roman"/>
        </w:rPr>
        <w:t>n contract.</w:t>
      </w:r>
    </w:p>
    <w:p w:rsidR="008C074E" w:rsidRPr="007348BE" w:rsidRDefault="00025A6D" w:rsidP="007348BE">
      <w:pPr>
        <w:pStyle w:val="Standard"/>
        <w:spacing w:before="240" w:line="360" w:lineRule="auto"/>
        <w:ind w:firstLine="708"/>
        <w:jc w:val="both"/>
        <w:rPr>
          <w:rFonts w:ascii="Arial Narrow" w:eastAsia="Calibri" w:hAnsi="Arial Narrow" w:cs="Times New Roman"/>
        </w:rPr>
      </w:pPr>
      <w:bookmarkStart w:id="28" w:name="_Hlk64572601"/>
      <w:r w:rsidRPr="007348BE">
        <w:rPr>
          <w:rFonts w:ascii="Arial Narrow" w:eastAsia="Calibri" w:hAnsi="Arial Narrow" w:cs="Times New Roman"/>
        </w:rPr>
        <w:t>Este interzisă subconcesionarea bunului concesionat.</w:t>
      </w:r>
    </w:p>
    <w:p w:rsidR="008F2F7D" w:rsidRPr="007348BE" w:rsidRDefault="008F2F7D" w:rsidP="007348BE">
      <w:pPr>
        <w:suppressAutoHyphens w:val="0"/>
        <w:autoSpaceDN/>
        <w:spacing w:before="240" w:after="160" w:line="360" w:lineRule="auto"/>
        <w:jc w:val="both"/>
        <w:textAlignment w:val="auto"/>
        <w:rPr>
          <w:rFonts w:ascii="Arial Narrow" w:eastAsia="Calibri" w:hAnsi="Arial Narrow" w:cs="Times New Roman"/>
        </w:rPr>
      </w:pP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288"/>
      </w:tblGrid>
      <w:tr w:rsidR="00C75D81" w:rsidRPr="007348BE" w:rsidTr="008F0F08">
        <w:tc>
          <w:tcPr>
            <w:tcW w:w="9466" w:type="dxa"/>
          </w:tcPr>
          <w:p w:rsidR="00C75D81" w:rsidRPr="007348BE" w:rsidRDefault="00C75D81" w:rsidP="007348BE">
            <w:pPr>
              <w:pStyle w:val="Heading2"/>
              <w:spacing w:line="360" w:lineRule="auto"/>
              <w:jc w:val="both"/>
              <w:outlineLvl w:val="1"/>
              <w:rPr>
                <w:rFonts w:cs="Times New Roman"/>
                <w:color w:val="auto"/>
                <w:szCs w:val="24"/>
              </w:rPr>
            </w:pPr>
            <w:bookmarkStart w:id="29" w:name="_Toc98661242"/>
            <w:bookmarkEnd w:id="28"/>
            <w:r w:rsidRPr="007348BE">
              <w:rPr>
                <w:rFonts w:cs="Times New Roman"/>
                <w:color w:val="auto"/>
                <w:szCs w:val="24"/>
              </w:rPr>
              <w:t xml:space="preserve">Condițiile în care concesionarul poate </w:t>
            </w:r>
            <w:r w:rsidR="00DA1172" w:rsidRPr="007348BE">
              <w:rPr>
                <w:rFonts w:cs="Times New Roman"/>
                <w:color w:val="auto"/>
                <w:szCs w:val="24"/>
              </w:rPr>
              <w:t>închiria</w:t>
            </w:r>
            <w:r w:rsidRPr="007348BE">
              <w:rPr>
                <w:rFonts w:cs="Times New Roman"/>
                <w:color w:val="auto"/>
                <w:szCs w:val="24"/>
              </w:rPr>
              <w:t xml:space="preserve"> bunul pe durata concesiunii</w:t>
            </w:r>
            <w:bookmarkEnd w:id="29"/>
          </w:p>
        </w:tc>
      </w:tr>
    </w:tbl>
    <w:p w:rsidR="00C75D81" w:rsidRPr="007348BE" w:rsidRDefault="00C75D81" w:rsidP="007348BE">
      <w:pPr>
        <w:pStyle w:val="Standard"/>
        <w:spacing w:before="240" w:line="360" w:lineRule="auto"/>
        <w:jc w:val="both"/>
        <w:rPr>
          <w:rFonts w:ascii="Arial Narrow" w:eastAsia="Calibri" w:hAnsi="Arial Narrow" w:cs="Times New Roman"/>
        </w:rPr>
      </w:pPr>
    </w:p>
    <w:p w:rsidR="00CB527B" w:rsidRPr="007348BE" w:rsidRDefault="00025A6D" w:rsidP="007348BE">
      <w:pPr>
        <w:pStyle w:val="Standard"/>
        <w:spacing w:before="240" w:line="360" w:lineRule="auto"/>
        <w:jc w:val="both"/>
        <w:rPr>
          <w:rFonts w:ascii="Arial Narrow" w:hAnsi="Arial Narrow" w:cs="Times New Roman"/>
        </w:rPr>
      </w:pPr>
      <w:r w:rsidRPr="007348BE">
        <w:rPr>
          <w:rFonts w:ascii="Arial Narrow" w:eastAsia="Calibri" w:hAnsi="Arial Narrow" w:cs="Times New Roman"/>
          <w:b/>
        </w:rPr>
        <w:tab/>
      </w:r>
      <w:bookmarkStart w:id="30" w:name="_Hlk64570899"/>
      <w:r w:rsidRPr="007348BE">
        <w:rPr>
          <w:rFonts w:ascii="Arial Narrow" w:eastAsia="Calibri" w:hAnsi="Arial Narrow" w:cs="Times New Roman"/>
        </w:rPr>
        <w:t xml:space="preserve">Concesionarul </w:t>
      </w:r>
      <w:r w:rsidR="00C75D81" w:rsidRPr="007348BE">
        <w:rPr>
          <w:rFonts w:ascii="Arial Narrow" w:eastAsia="Calibri" w:hAnsi="Arial Narrow" w:cs="Times New Roman"/>
        </w:rPr>
        <w:t>poate</w:t>
      </w:r>
      <w:r w:rsidR="00DA1172" w:rsidRPr="007348BE">
        <w:rPr>
          <w:rFonts w:ascii="Arial Narrow" w:eastAsia="Calibri" w:hAnsi="Arial Narrow" w:cs="Times New Roman"/>
        </w:rPr>
        <w:t xml:space="preserve"> închiria</w:t>
      </w:r>
      <w:r w:rsidR="00C75D81" w:rsidRPr="007348BE">
        <w:rPr>
          <w:rFonts w:ascii="Arial Narrow" w:eastAsia="Calibri" w:hAnsi="Arial Narrow" w:cs="Times New Roman"/>
        </w:rPr>
        <w:t xml:space="preserve"> bunul ce face obiectul contractului</w:t>
      </w:r>
      <w:r w:rsidR="004470C3" w:rsidRPr="007348BE">
        <w:rPr>
          <w:rFonts w:ascii="Arial Narrow" w:eastAsia="Calibri" w:hAnsi="Arial Narrow" w:cs="Times New Roman"/>
        </w:rPr>
        <w:t xml:space="preserve">, </w:t>
      </w:r>
      <w:r w:rsidR="00C75D81" w:rsidRPr="007348BE">
        <w:rPr>
          <w:rFonts w:ascii="Arial Narrow" w:eastAsia="Calibri" w:hAnsi="Arial Narrow" w:cs="Times New Roman"/>
        </w:rPr>
        <w:t xml:space="preserve">numai cu </w:t>
      </w:r>
      <w:r w:rsidR="00AF5BDD" w:rsidRPr="007348BE">
        <w:rPr>
          <w:rFonts w:ascii="Arial Narrow" w:eastAsia="Calibri" w:hAnsi="Arial Narrow" w:cs="Times New Roman"/>
        </w:rPr>
        <w:t xml:space="preserve">acceptul </w:t>
      </w:r>
      <w:r w:rsidR="00FA608B" w:rsidRPr="007348BE">
        <w:rPr>
          <w:rFonts w:ascii="Arial Narrow" w:eastAsia="Calibri" w:hAnsi="Arial Narrow" w:cs="Times New Roman"/>
        </w:rPr>
        <w:t>ș</w:t>
      </w:r>
      <w:r w:rsidR="00AF5BDD" w:rsidRPr="007348BE">
        <w:rPr>
          <w:rFonts w:ascii="Arial Narrow" w:eastAsia="Calibri" w:hAnsi="Arial Narrow" w:cs="Times New Roman"/>
        </w:rPr>
        <w:t xml:space="preserve">i </w:t>
      </w:r>
      <w:r w:rsidR="00C75D81" w:rsidRPr="007348BE">
        <w:rPr>
          <w:rFonts w:ascii="Arial Narrow" w:eastAsia="Calibri" w:hAnsi="Arial Narrow" w:cs="Times New Roman"/>
        </w:rPr>
        <w:t xml:space="preserve">acordul </w:t>
      </w:r>
      <w:r w:rsidR="00DA1172" w:rsidRPr="007348BE">
        <w:rPr>
          <w:rFonts w:ascii="Arial Narrow" w:eastAsia="Calibri" w:hAnsi="Arial Narrow" w:cs="Times New Roman"/>
        </w:rPr>
        <w:t xml:space="preserve">în prealabil </w:t>
      </w:r>
      <w:r w:rsidR="00CB527B" w:rsidRPr="007348BE">
        <w:rPr>
          <w:rFonts w:ascii="Arial Narrow" w:eastAsia="Calibri" w:hAnsi="Arial Narrow" w:cs="Times New Roman"/>
        </w:rPr>
        <w:t xml:space="preserve">scris al </w:t>
      </w:r>
      <w:r w:rsidR="00C75D81" w:rsidRPr="007348BE">
        <w:rPr>
          <w:rFonts w:ascii="Arial Narrow" w:eastAsia="Calibri" w:hAnsi="Arial Narrow" w:cs="Times New Roman"/>
        </w:rPr>
        <w:t xml:space="preserve">concedentului, </w:t>
      </w:r>
      <w:r w:rsidR="008F2F7D" w:rsidRPr="007348BE">
        <w:rPr>
          <w:rFonts w:ascii="Arial Narrow" w:eastAsia="Calibri" w:hAnsi="Arial Narrow" w:cs="Times New Roman"/>
        </w:rPr>
        <w:t xml:space="preserve">în baza unei solicitări justificată temeinic din partea concesionarului, depusă la sediul concedentului, </w:t>
      </w:r>
      <w:r w:rsidR="00C75D81" w:rsidRPr="007348BE">
        <w:rPr>
          <w:rFonts w:ascii="Arial Narrow" w:eastAsia="Calibri" w:hAnsi="Arial Narrow" w:cs="Times New Roman"/>
        </w:rPr>
        <w:t>cu respectarea legislației în vigoare</w:t>
      </w:r>
      <w:r w:rsidR="00CB527B" w:rsidRPr="007348BE">
        <w:rPr>
          <w:rFonts w:ascii="Arial Narrow" w:eastAsia="Calibri" w:hAnsi="Arial Narrow" w:cs="Times New Roman"/>
        </w:rPr>
        <w:t>, astfel încât să se asigure exploatarea în regim de continuitate și permanență a bunului concesionat.</w:t>
      </w:r>
      <w:bookmarkEnd w:id="30"/>
    </w:p>
    <w:p w:rsidR="00C75D81" w:rsidRPr="007348BE" w:rsidRDefault="00C75D81" w:rsidP="007348BE">
      <w:pPr>
        <w:pStyle w:val="Standard"/>
        <w:spacing w:before="240" w:line="360" w:lineRule="auto"/>
        <w:jc w:val="both"/>
        <w:rPr>
          <w:rFonts w:ascii="Arial Narrow" w:eastAsia="Calibri" w:hAnsi="Arial Narrow" w:cs="Times New Roman"/>
        </w:rPr>
      </w:pP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288"/>
      </w:tblGrid>
      <w:tr w:rsidR="00C75D81" w:rsidRPr="007348BE" w:rsidTr="008F0F08">
        <w:tc>
          <w:tcPr>
            <w:tcW w:w="9468" w:type="dxa"/>
          </w:tcPr>
          <w:p w:rsidR="00C75D81" w:rsidRPr="007348BE" w:rsidRDefault="00C75D81" w:rsidP="007348BE">
            <w:pPr>
              <w:pStyle w:val="Heading2"/>
              <w:spacing w:line="360" w:lineRule="auto"/>
              <w:jc w:val="both"/>
              <w:outlineLvl w:val="1"/>
              <w:rPr>
                <w:rFonts w:cs="Times New Roman"/>
                <w:color w:val="auto"/>
                <w:szCs w:val="24"/>
              </w:rPr>
            </w:pPr>
            <w:r w:rsidRPr="007348BE">
              <w:rPr>
                <w:rFonts w:eastAsia="Calibri" w:cs="Times New Roman"/>
                <w:color w:val="auto"/>
                <w:szCs w:val="24"/>
              </w:rPr>
              <w:t xml:space="preserve"> </w:t>
            </w:r>
            <w:bookmarkStart w:id="31" w:name="_Toc98661243"/>
            <w:r w:rsidRPr="007348BE">
              <w:rPr>
                <w:rFonts w:cs="Times New Roman"/>
                <w:color w:val="auto"/>
                <w:szCs w:val="24"/>
              </w:rPr>
              <w:t>Durata concesiunii</w:t>
            </w:r>
            <w:bookmarkEnd w:id="31"/>
          </w:p>
        </w:tc>
      </w:tr>
    </w:tbl>
    <w:p w:rsidR="00DA1172" w:rsidRPr="007348BE" w:rsidRDefault="00CB527B" w:rsidP="007348BE">
      <w:pPr>
        <w:autoSpaceDE w:val="0"/>
        <w:adjustRightInd w:val="0"/>
        <w:spacing w:before="240" w:line="360" w:lineRule="auto"/>
        <w:ind w:firstLine="720"/>
        <w:jc w:val="both"/>
        <w:rPr>
          <w:rFonts w:ascii="Arial Narrow" w:hAnsi="Arial Narrow" w:cs="Times New Roman"/>
        </w:rPr>
      </w:pPr>
      <w:r w:rsidRPr="007348BE">
        <w:rPr>
          <w:rFonts w:ascii="Arial Narrow" w:hAnsi="Arial Narrow" w:cs="Times New Roman"/>
          <w:lang w:val="en-US"/>
        </w:rPr>
        <w:t>Conform prevederilor O</w:t>
      </w:r>
      <w:r w:rsidR="0098421A" w:rsidRPr="007348BE">
        <w:rPr>
          <w:rFonts w:ascii="Arial Narrow" w:hAnsi="Arial Narrow" w:cs="Times New Roman"/>
          <w:lang w:val="en-US"/>
        </w:rPr>
        <w:t>.</w:t>
      </w:r>
      <w:r w:rsidRPr="007348BE">
        <w:rPr>
          <w:rFonts w:ascii="Arial Narrow" w:hAnsi="Arial Narrow" w:cs="Times New Roman"/>
          <w:lang w:val="en-US"/>
        </w:rPr>
        <w:t>U</w:t>
      </w:r>
      <w:r w:rsidR="0098421A" w:rsidRPr="007348BE">
        <w:rPr>
          <w:rFonts w:ascii="Arial Narrow" w:hAnsi="Arial Narrow" w:cs="Times New Roman"/>
          <w:lang w:val="en-US"/>
        </w:rPr>
        <w:t>.</w:t>
      </w:r>
      <w:r w:rsidRPr="007348BE">
        <w:rPr>
          <w:rFonts w:ascii="Arial Narrow" w:hAnsi="Arial Narrow" w:cs="Times New Roman"/>
          <w:lang w:val="en-US"/>
        </w:rPr>
        <w:t xml:space="preserve">G nr.57/2019, privind Codul Administrativ, art.306. </w:t>
      </w:r>
      <w:r w:rsidR="00DA1172" w:rsidRPr="007348BE">
        <w:rPr>
          <w:rFonts w:ascii="Arial Narrow" w:hAnsi="Arial Narrow" w:cs="Times New Roman"/>
          <w:lang w:val="en-US"/>
        </w:rPr>
        <w:t xml:space="preserve">alin. </w:t>
      </w:r>
      <w:r w:rsidRPr="007348BE">
        <w:rPr>
          <w:rFonts w:ascii="Arial Narrow" w:hAnsi="Arial Narrow" w:cs="Times New Roman"/>
        </w:rPr>
        <w:t>(1)</w:t>
      </w:r>
      <w:r w:rsidR="00383687" w:rsidRPr="007348BE">
        <w:rPr>
          <w:rFonts w:ascii="Arial Narrow" w:hAnsi="Arial Narrow" w:cs="Times New Roman"/>
        </w:rPr>
        <w:t xml:space="preserve"> </w:t>
      </w:r>
      <w:r w:rsidR="00DA1172" w:rsidRPr="007348BE">
        <w:rPr>
          <w:rFonts w:ascii="Arial Narrow" w:hAnsi="Arial Narrow" w:cs="Times New Roman"/>
        </w:rPr>
        <w:t>„Contractul de concesiune de bunuri proprietate publică se încheie în conformitate cu legea română, indiferent de naționalitatea sau de cetățenia concesionarului, pentru o durată care nu va putea depăși 49 de ani, începând de la data semnării lui”.</w:t>
      </w:r>
    </w:p>
    <w:p w:rsidR="00E413A8" w:rsidRPr="007348BE" w:rsidRDefault="00E413A8" w:rsidP="007348BE">
      <w:pPr>
        <w:autoSpaceDE w:val="0"/>
        <w:adjustRightInd w:val="0"/>
        <w:spacing w:before="240" w:line="360" w:lineRule="auto"/>
        <w:ind w:firstLine="720"/>
        <w:jc w:val="both"/>
        <w:rPr>
          <w:rFonts w:ascii="Arial Narrow" w:hAnsi="Arial Narrow" w:cs="Times New Roman"/>
          <w:kern w:val="0"/>
          <w:lang w:val="ro-RO" w:eastAsia="en-US" w:bidi="ar-SA"/>
        </w:rPr>
      </w:pPr>
      <w:r w:rsidRPr="007348BE">
        <w:rPr>
          <w:rFonts w:ascii="Arial Narrow" w:hAnsi="Arial Narrow" w:cs="Times New Roman"/>
          <w:iCs/>
          <w:kern w:val="0"/>
          <w:lang w:val="en-US" w:eastAsia="en-US" w:bidi="ar-SA"/>
        </w:rPr>
        <w:t xml:space="preserve">Având în vedere starea amplasamentului în prezent, volumul investițiilor necesare , de timpul necesar lucrărilor de investiție, </w:t>
      </w:r>
      <w:r w:rsidRPr="007348BE">
        <w:rPr>
          <w:rFonts w:ascii="Arial Narrow" w:hAnsi="Arial Narrow" w:cs="Times New Roman"/>
          <w:iCs/>
          <w:kern w:val="0"/>
          <w:lang w:val="ro-RO" w:eastAsia="en-US" w:bidi="ar-SA"/>
        </w:rPr>
        <w:t>durata de recuperare a investiţiei pentru concesionar</w:t>
      </w:r>
      <w:r w:rsidRPr="007348BE">
        <w:rPr>
          <w:rFonts w:ascii="Arial Narrow" w:hAnsi="Arial Narrow" w:cs="Times New Roman"/>
          <w:iCs/>
          <w:kern w:val="0"/>
          <w:lang w:eastAsia="en-US" w:bidi="ar-SA"/>
        </w:rPr>
        <w:t xml:space="preserve">, durata estimată a  concesiunii  este de 49 ani, </w:t>
      </w:r>
      <w:r w:rsidRPr="007348BE">
        <w:rPr>
          <w:rFonts w:ascii="Arial Narrow" w:hAnsi="Arial Narrow" w:cs="Times New Roman"/>
          <w:iCs/>
          <w:kern w:val="0"/>
          <w:lang w:val="ro-RO" w:eastAsia="en-US" w:bidi="ar-SA"/>
        </w:rPr>
        <w:t>de la data semnării contractului</w:t>
      </w:r>
      <w:r w:rsidR="004470C3" w:rsidRPr="007348BE">
        <w:rPr>
          <w:rFonts w:ascii="Arial Narrow" w:hAnsi="Arial Narrow" w:cs="Times New Roman"/>
          <w:iCs/>
          <w:kern w:val="0"/>
          <w:lang w:val="ro-RO" w:eastAsia="en-US" w:bidi="ar-SA"/>
        </w:rPr>
        <w:t>.</w:t>
      </w:r>
    </w:p>
    <w:p w:rsidR="000D6919" w:rsidRPr="007348BE" w:rsidRDefault="000D6919" w:rsidP="007348BE">
      <w:pPr>
        <w:autoSpaceDE w:val="0"/>
        <w:adjustRightInd w:val="0"/>
        <w:spacing w:before="240" w:line="360" w:lineRule="auto"/>
        <w:ind w:firstLine="720"/>
        <w:jc w:val="both"/>
        <w:rPr>
          <w:rFonts w:ascii="Arial Narrow" w:hAnsi="Arial Narrow" w:cs="Times New Roman"/>
          <w:kern w:val="0"/>
          <w:lang w:val="ro-RO" w:eastAsia="en-US" w:bidi="ar-SA"/>
        </w:rPr>
      </w:pPr>
      <w:r w:rsidRPr="007348BE">
        <w:rPr>
          <w:rFonts w:ascii="Arial Narrow" w:hAnsi="Arial Narrow" w:cs="Times New Roman"/>
          <w:kern w:val="0"/>
          <w:lang w:val="ro-RO" w:eastAsia="en-US" w:bidi="ar-SA"/>
        </w:rPr>
        <w:t xml:space="preserve">Predarea către concesionar a imobilului, împreună cu tot ce este necesar pentru exercitarea liberă şi neîngradită a folosinței, are loc pe bază de </w:t>
      </w:r>
      <w:r w:rsidR="00AC2FA3">
        <w:rPr>
          <w:rFonts w:ascii="Arial Narrow" w:hAnsi="Arial Narrow" w:cs="Times New Roman"/>
          <w:kern w:val="0"/>
          <w:lang w:val="ro-RO" w:eastAsia="en-US" w:bidi="ar-SA"/>
        </w:rPr>
        <w:t>P</w:t>
      </w:r>
      <w:r w:rsidRPr="007348BE">
        <w:rPr>
          <w:rFonts w:ascii="Arial Narrow" w:hAnsi="Arial Narrow" w:cs="Times New Roman"/>
          <w:kern w:val="0"/>
          <w:lang w:val="ro-RO" w:eastAsia="en-US" w:bidi="ar-SA"/>
        </w:rPr>
        <w:t>roces</w:t>
      </w:r>
      <w:r w:rsidR="00AC2FA3">
        <w:rPr>
          <w:rFonts w:ascii="Arial Narrow" w:hAnsi="Arial Narrow" w:cs="Times New Roman"/>
          <w:kern w:val="0"/>
          <w:lang w:val="ro-RO" w:eastAsia="en-US" w:bidi="ar-SA"/>
        </w:rPr>
        <w:t xml:space="preserve"> V</w:t>
      </w:r>
      <w:r w:rsidRPr="007348BE">
        <w:rPr>
          <w:rFonts w:ascii="Arial Narrow" w:hAnsi="Arial Narrow" w:cs="Times New Roman"/>
          <w:kern w:val="0"/>
          <w:lang w:val="ro-RO" w:eastAsia="en-US" w:bidi="ar-SA"/>
        </w:rPr>
        <w:t>erbal de predare</w:t>
      </w:r>
      <w:r w:rsidR="00AC2FA3">
        <w:rPr>
          <w:rFonts w:ascii="Arial Narrow" w:hAnsi="Arial Narrow" w:cs="Times New Roman"/>
          <w:kern w:val="0"/>
          <w:lang w:val="ro-RO" w:eastAsia="en-US" w:bidi="ar-SA"/>
        </w:rPr>
        <w:t>-</w:t>
      </w:r>
      <w:r w:rsidRPr="007348BE">
        <w:rPr>
          <w:rFonts w:ascii="Arial Narrow" w:hAnsi="Arial Narrow" w:cs="Times New Roman"/>
          <w:kern w:val="0"/>
          <w:lang w:val="ro-RO" w:eastAsia="en-US" w:bidi="ar-SA"/>
        </w:rPr>
        <w:t xml:space="preserve">primire încheiat în maxim </w:t>
      </w:r>
      <w:r w:rsidR="00DA1172" w:rsidRPr="007348BE">
        <w:rPr>
          <w:rFonts w:ascii="Arial Narrow" w:hAnsi="Arial Narrow" w:cs="Times New Roman"/>
          <w:kern w:val="0"/>
          <w:lang w:val="ro-RO" w:eastAsia="en-US" w:bidi="ar-SA"/>
        </w:rPr>
        <w:t>5</w:t>
      </w:r>
      <w:r w:rsidRPr="007348BE">
        <w:rPr>
          <w:rFonts w:ascii="Arial Narrow" w:hAnsi="Arial Narrow" w:cs="Times New Roman"/>
          <w:kern w:val="0"/>
          <w:lang w:val="ro-RO" w:eastAsia="en-US" w:bidi="ar-SA"/>
        </w:rPr>
        <w:t xml:space="preserve"> zile lucrătoare, de la semnarea contractului,  dată de la care concesionarul suportă toate cheltuielile cu privire la folosinţa bunului</w:t>
      </w:r>
      <w:r w:rsidRPr="007348BE">
        <w:rPr>
          <w:rFonts w:ascii="Arial Narrow" w:hAnsi="Arial Narrow" w:cs="Times New Roman"/>
          <w:b/>
          <w:bCs/>
          <w:kern w:val="0"/>
          <w:lang w:val="ro-RO" w:eastAsia="en-US" w:bidi="ar-SA"/>
        </w:rPr>
        <w:t>.</w:t>
      </w:r>
    </w:p>
    <w:p w:rsidR="007075A1" w:rsidRPr="007348BE" w:rsidRDefault="007075A1" w:rsidP="007348BE">
      <w:pPr>
        <w:autoSpaceDE w:val="0"/>
        <w:adjustRightInd w:val="0"/>
        <w:spacing w:before="240" w:line="360" w:lineRule="auto"/>
        <w:ind w:firstLine="720"/>
        <w:jc w:val="both"/>
        <w:rPr>
          <w:rFonts w:ascii="Arial Narrow" w:hAnsi="Arial Narrow" w:cs="Times New Roman"/>
          <w:shd w:val="clear" w:color="auto" w:fill="FFFFFF"/>
          <w:lang w:val="ro-RO"/>
        </w:rPr>
      </w:pPr>
    </w:p>
    <w:tbl>
      <w:tblPr>
        <w:tblStyle w:val="TableGrid"/>
        <w:tblW w:w="0" w:type="auto"/>
        <w:tblBorders>
          <w:top w:val="triple" w:sz="4" w:space="0" w:color="008080"/>
          <w:left w:val="triple" w:sz="4" w:space="0" w:color="008080"/>
          <w:bottom w:val="triple" w:sz="4" w:space="0" w:color="008080"/>
          <w:right w:val="triple" w:sz="4" w:space="0" w:color="008080"/>
          <w:insideH w:val="none" w:sz="0" w:space="0" w:color="auto"/>
          <w:insideV w:val="none" w:sz="0" w:space="0" w:color="auto"/>
        </w:tblBorders>
        <w:tblLook w:val="04A0"/>
      </w:tblPr>
      <w:tblGrid>
        <w:gridCol w:w="9022"/>
      </w:tblGrid>
      <w:tr w:rsidR="007075A1" w:rsidRPr="007348BE" w:rsidTr="00E33129">
        <w:tc>
          <w:tcPr>
            <w:tcW w:w="9022" w:type="dxa"/>
          </w:tcPr>
          <w:p w:rsidR="007075A1" w:rsidRPr="007348BE" w:rsidRDefault="007075A1" w:rsidP="007348BE">
            <w:pPr>
              <w:pStyle w:val="Heading2"/>
              <w:spacing w:line="360" w:lineRule="auto"/>
              <w:outlineLvl w:val="1"/>
              <w:rPr>
                <w:rFonts w:eastAsia="SimSun"/>
                <w:szCs w:val="24"/>
                <w:shd w:val="clear" w:color="auto" w:fill="FFFFFF"/>
              </w:rPr>
            </w:pPr>
            <w:r w:rsidRPr="007348BE">
              <w:rPr>
                <w:rFonts w:eastAsia="SimSun"/>
                <w:szCs w:val="24"/>
                <w:shd w:val="clear" w:color="auto" w:fill="FFFFFF"/>
              </w:rPr>
              <w:lastRenderedPageBreak/>
              <w:t xml:space="preserve"> </w:t>
            </w:r>
            <w:bookmarkStart w:id="32" w:name="_Toc98661244"/>
            <w:bookmarkStart w:id="33" w:name="_Toc86229110"/>
            <w:r w:rsidRPr="007348BE">
              <w:rPr>
                <w:rFonts w:eastAsia="SimSun"/>
                <w:szCs w:val="24"/>
                <w:shd w:val="clear" w:color="auto" w:fill="FFFFFF"/>
              </w:rPr>
              <w:t>Vânzarea terenului aflat în proprietatea privată a unitătii administrativ-teritoriale</w:t>
            </w:r>
            <w:bookmarkEnd w:id="32"/>
            <w:r w:rsidRPr="007348BE">
              <w:rPr>
                <w:rFonts w:eastAsia="SimSun"/>
                <w:szCs w:val="24"/>
                <w:shd w:val="clear" w:color="auto" w:fill="FFFFFF"/>
              </w:rPr>
              <w:t xml:space="preserve"> </w:t>
            </w:r>
            <w:bookmarkEnd w:id="33"/>
          </w:p>
        </w:tc>
      </w:tr>
    </w:tbl>
    <w:p w:rsidR="00435D80" w:rsidRPr="007348BE" w:rsidRDefault="007075A1" w:rsidP="005B5D8F">
      <w:pPr>
        <w:autoSpaceDE w:val="0"/>
        <w:adjustRightInd w:val="0"/>
        <w:spacing w:before="240"/>
        <w:ind w:firstLine="720"/>
        <w:jc w:val="both"/>
        <w:rPr>
          <w:rFonts w:ascii="Arial Narrow" w:hAnsi="Arial Narrow" w:cs="Times New Roman"/>
          <w:shd w:val="clear" w:color="auto" w:fill="FFFFFF"/>
          <w:lang w:val="ro-RO"/>
        </w:rPr>
      </w:pPr>
      <w:bookmarkStart w:id="34" w:name="_Hlk82248527"/>
      <w:r w:rsidRPr="007348BE">
        <w:rPr>
          <w:rFonts w:ascii="Arial Narrow" w:hAnsi="Arial Narrow" w:cs="Times New Roman"/>
          <w:shd w:val="clear" w:color="auto" w:fill="FFFFFF"/>
          <w:lang w:val="ro-RO"/>
        </w:rPr>
        <w:t xml:space="preserve">În cazul în care Consiliul Local hotărăște vânzarea terenului aflat în proprietatea privată a unitătii administrativ-teritoriale </w:t>
      </w:r>
      <w:r w:rsidR="00E03379" w:rsidRPr="007348BE">
        <w:rPr>
          <w:rFonts w:ascii="Arial Narrow" w:hAnsi="Arial Narrow" w:cs="Times New Roman"/>
          <w:shd w:val="clear" w:color="auto" w:fill="FFFFFF"/>
          <w:lang w:val="ro-RO"/>
        </w:rPr>
        <w:t>Voiteg</w:t>
      </w:r>
      <w:r w:rsidRPr="007348BE">
        <w:rPr>
          <w:rFonts w:ascii="Arial Narrow" w:hAnsi="Arial Narrow" w:cs="Times New Roman"/>
          <w:shd w:val="clear" w:color="auto" w:fill="FFFFFF"/>
          <w:lang w:val="ro-RO"/>
        </w:rPr>
        <w:t>, pe care sunt ridicate construcții, constructorii de bună-credință ai acestora beneficiază de un drept de preețiune la cumpărarea terenului aferent construcțiilor</w:t>
      </w:r>
      <w:r w:rsidR="00CB1F24" w:rsidRPr="007348BE">
        <w:rPr>
          <w:rFonts w:ascii="Arial Narrow" w:hAnsi="Arial Narrow" w:cs="Times New Roman"/>
          <w:shd w:val="clear" w:color="auto" w:fill="FFFFFF"/>
          <w:lang w:val="ro-RO"/>
        </w:rPr>
        <w:t>, î</w:t>
      </w:r>
      <w:r w:rsidR="00435D80" w:rsidRPr="007348BE">
        <w:rPr>
          <w:rFonts w:ascii="Arial Narrow" w:hAnsi="Arial Narrow" w:cs="Times New Roman"/>
          <w:shd w:val="clear" w:color="auto" w:fill="FFFFFF"/>
          <w:lang w:val="ro-RO"/>
        </w:rPr>
        <w:t xml:space="preserve">n </w:t>
      </w:r>
      <w:r w:rsidR="00CB1F24" w:rsidRPr="007348BE">
        <w:rPr>
          <w:rFonts w:ascii="Arial Narrow" w:hAnsi="Arial Narrow" w:cs="Times New Roman"/>
          <w:shd w:val="clear" w:color="auto" w:fill="FFFFFF"/>
          <w:lang w:val="ro-RO"/>
        </w:rPr>
        <w:t>baza</w:t>
      </w:r>
      <w:r w:rsidR="00435D80" w:rsidRPr="007348BE">
        <w:rPr>
          <w:rFonts w:ascii="Arial Narrow" w:hAnsi="Arial Narrow" w:cs="Times New Roman"/>
          <w:shd w:val="clear" w:color="auto" w:fill="FFFFFF"/>
          <w:lang w:val="ro-RO"/>
        </w:rPr>
        <w:t xml:space="preserve"> art. 129 lit. b), </w:t>
      </w:r>
      <w:r w:rsidR="00CB1F24" w:rsidRPr="007348BE">
        <w:rPr>
          <w:rFonts w:ascii="Arial Narrow" w:hAnsi="Arial Narrow" w:cs="Times New Roman"/>
          <w:shd w:val="clear" w:color="auto" w:fill="FFFFFF"/>
          <w:lang w:val="ro-RO"/>
        </w:rPr>
        <w:t>art. 363 alin.(1) și art. 364 alin. (1) și (2) „</w:t>
      </w:r>
      <w:r w:rsidR="00CB1F24" w:rsidRPr="007348BE">
        <w:rPr>
          <w:rFonts w:ascii="Arial Narrow" w:hAnsi="Arial Narrow" w:cs="Times New Roman"/>
          <w:i/>
          <w:iCs/>
          <w:shd w:val="clear" w:color="auto" w:fill="FFFFFF"/>
        </w:rPr>
        <w:t>(1) Prin excepție de la prevederile </w:t>
      </w:r>
      <w:r w:rsidR="00CB1F24" w:rsidRPr="007348BE">
        <w:rPr>
          <w:rFonts w:ascii="Arial Narrow" w:hAnsi="Arial Narrow" w:cs="Times New Roman"/>
          <w:i/>
          <w:iCs/>
          <w:u w:val="single"/>
          <w:shd w:val="clear" w:color="auto" w:fill="FFFFFF"/>
        </w:rPr>
        <w:t>art. 363 alin. (1)</w:t>
      </w:r>
      <w:r w:rsidR="00CB1F24" w:rsidRPr="007348BE">
        <w:rPr>
          <w:rFonts w:ascii="Arial Narrow" w:hAnsi="Arial Narrow" w:cs="Times New Roman"/>
          <w:i/>
          <w:iCs/>
          <w:shd w:val="clear" w:color="auto" w:fill="FFFFFF"/>
        </w:rPr>
        <w:t>, în cazul vânzării unui teren aflat în proprietatea privată a statului sau a unității administrativ-teritoriale pe care sunt ridicate construcții, constructorii de bună-credință ai acestora beneficiază de un drept de preempțiune la cumpărarea terenului aferent construcțiilor. Prețul de vânzare se stabilește pe baza unui raport de evaluare, aprobat de consiliul local sau județean, după caz.”</w:t>
      </w:r>
    </w:p>
    <w:p w:rsidR="007075A1" w:rsidRPr="007348BE" w:rsidRDefault="007075A1" w:rsidP="005B5D8F">
      <w:pPr>
        <w:autoSpaceDE w:val="0"/>
        <w:adjustRightInd w:val="0"/>
        <w:spacing w:before="240"/>
        <w:ind w:firstLine="720"/>
        <w:jc w:val="both"/>
        <w:rPr>
          <w:rFonts w:ascii="Arial Narrow" w:hAnsi="Arial Narrow" w:cs="Times New Roman"/>
          <w:shd w:val="clear" w:color="auto" w:fill="FFFFFF"/>
          <w:lang w:val="ro-RO"/>
        </w:rPr>
      </w:pPr>
      <w:r w:rsidRPr="007348BE">
        <w:rPr>
          <w:rFonts w:ascii="Arial Narrow" w:hAnsi="Arial Narrow" w:cs="Times New Roman"/>
          <w:shd w:val="clear" w:color="auto" w:fill="FFFFFF"/>
        </w:rPr>
        <w:t>Poate beneficia de dreptul la preemțiune, cu posibilitatea cumpărării terenului aferent construcției aflat în folosință exclusivă, proprietarul construcției care a realizat finalizarea în proporție de 100% a investiției la care s-a angajat cu respectarea legislației în vigoare la acel moment.</w:t>
      </w:r>
    </w:p>
    <w:p w:rsidR="007075A1" w:rsidRPr="007348BE" w:rsidRDefault="007075A1" w:rsidP="005B5D8F">
      <w:pPr>
        <w:autoSpaceDE w:val="0"/>
        <w:adjustRightInd w:val="0"/>
        <w:spacing w:before="240"/>
        <w:ind w:firstLine="720"/>
        <w:jc w:val="both"/>
        <w:rPr>
          <w:rFonts w:ascii="Arial Narrow" w:hAnsi="Arial Narrow" w:cs="Times New Roman"/>
          <w:shd w:val="clear" w:color="auto" w:fill="FFFFFF"/>
          <w:lang w:val="ro-RO"/>
        </w:rPr>
      </w:pPr>
      <w:r w:rsidRPr="007348BE">
        <w:rPr>
          <w:rFonts w:ascii="Arial Narrow" w:hAnsi="Arial Narrow" w:cs="Times New Roman"/>
          <w:shd w:val="clear" w:color="auto" w:fill="FFFFFF"/>
          <w:lang w:val="ro-RO"/>
        </w:rPr>
        <w:t>Prin investiţie se întelege valoarea construcţiilor finalizate (exceptând platformele betonate) și celelalte mijloace fixe utilizate în desfășurarea activității pentru care este autorizat concesionarul.</w:t>
      </w:r>
      <w:bookmarkStart w:id="35" w:name="_Hlk82119652"/>
    </w:p>
    <w:p w:rsidR="007075A1" w:rsidRPr="007348BE" w:rsidRDefault="007075A1" w:rsidP="005B5D8F">
      <w:pPr>
        <w:autoSpaceDE w:val="0"/>
        <w:adjustRightInd w:val="0"/>
        <w:spacing w:before="240"/>
        <w:ind w:firstLine="720"/>
        <w:jc w:val="both"/>
        <w:rPr>
          <w:rFonts w:ascii="Arial Narrow" w:hAnsi="Arial Narrow" w:cs="Times New Roman"/>
          <w:shd w:val="clear" w:color="auto" w:fill="FFFFFF"/>
          <w:lang w:val="ro-RO"/>
        </w:rPr>
      </w:pPr>
      <w:r w:rsidRPr="007348BE">
        <w:rPr>
          <w:rFonts w:ascii="Arial Narrow" w:hAnsi="Arial Narrow" w:cs="Times New Roman"/>
          <w:shd w:val="clear" w:color="auto" w:fill="FFFFFF"/>
        </w:rPr>
        <w:t xml:space="preserve">Finalizarea în proporție de 100% a investiției este constatată printr-un </w:t>
      </w:r>
      <w:r w:rsidR="00AC2FA3">
        <w:rPr>
          <w:rFonts w:ascii="Arial Narrow" w:hAnsi="Arial Narrow" w:cs="Times New Roman"/>
          <w:shd w:val="clear" w:color="auto" w:fill="FFFFFF"/>
        </w:rPr>
        <w:t>P</w:t>
      </w:r>
      <w:r w:rsidRPr="007348BE">
        <w:rPr>
          <w:rFonts w:ascii="Arial Narrow" w:hAnsi="Arial Narrow" w:cs="Times New Roman"/>
          <w:shd w:val="clear" w:color="auto" w:fill="FFFFFF"/>
        </w:rPr>
        <w:t xml:space="preserve">roces </w:t>
      </w:r>
      <w:r w:rsidR="00AC2FA3">
        <w:rPr>
          <w:rFonts w:ascii="Arial Narrow" w:hAnsi="Arial Narrow" w:cs="Times New Roman"/>
          <w:shd w:val="clear" w:color="auto" w:fill="FFFFFF"/>
        </w:rPr>
        <w:t>V</w:t>
      </w:r>
      <w:r w:rsidRPr="007348BE">
        <w:rPr>
          <w:rFonts w:ascii="Arial Narrow" w:hAnsi="Arial Narrow" w:cs="Times New Roman"/>
          <w:shd w:val="clear" w:color="auto" w:fill="FFFFFF"/>
        </w:rPr>
        <w:t>erbal de finalizare a lucrărilor.</w:t>
      </w:r>
      <w:bookmarkEnd w:id="35"/>
    </w:p>
    <w:p w:rsidR="007075A1" w:rsidRPr="007348BE" w:rsidRDefault="007075A1" w:rsidP="005B5D8F">
      <w:pPr>
        <w:autoSpaceDE w:val="0"/>
        <w:adjustRightInd w:val="0"/>
        <w:spacing w:before="240"/>
        <w:ind w:firstLine="720"/>
        <w:jc w:val="both"/>
        <w:rPr>
          <w:rFonts w:ascii="Arial Narrow" w:hAnsi="Arial Narrow" w:cs="Times New Roman"/>
          <w:shd w:val="clear" w:color="auto" w:fill="FFFFFF"/>
          <w:lang w:val="ro-RO"/>
        </w:rPr>
      </w:pPr>
      <w:r w:rsidRPr="007348BE">
        <w:rPr>
          <w:rFonts w:ascii="Arial Narrow" w:hAnsi="Arial Narrow" w:cs="Times New Roman"/>
          <w:shd w:val="clear" w:color="auto" w:fill="FFFFFF"/>
          <w:lang w:val="ro-RO"/>
        </w:rPr>
        <w:t xml:space="preserve">Proprietarii construcțiilor sunt notificați în termen de 15 zile de la adoptare asupra hotărârii Consiliului Local de vânzare a terenului aflat în proprietatea privată a unitătii administrativ-teritoriale </w:t>
      </w:r>
      <w:r w:rsidR="00E03379" w:rsidRPr="007348BE">
        <w:rPr>
          <w:rFonts w:ascii="Arial Narrow" w:hAnsi="Arial Narrow" w:cs="Times New Roman"/>
          <w:shd w:val="clear" w:color="auto" w:fill="FFFFFF"/>
          <w:lang w:val="ro-RO"/>
        </w:rPr>
        <w:t>Voiteg</w:t>
      </w:r>
      <w:r w:rsidRPr="007348BE">
        <w:rPr>
          <w:rFonts w:ascii="Arial Narrow" w:hAnsi="Arial Narrow" w:cs="Times New Roman"/>
          <w:shd w:val="clear" w:color="auto" w:fill="FFFFFF"/>
          <w:lang w:val="ro-RO"/>
        </w:rPr>
        <w:t>, pe care sunt ridicate construcții, putându-și exprima opțiunea de cumpărare în termen de 15 zile de la primirea notificării.</w:t>
      </w:r>
    </w:p>
    <w:p w:rsidR="007075A1" w:rsidRPr="007348BE" w:rsidRDefault="007075A1" w:rsidP="005B5D8F">
      <w:pPr>
        <w:autoSpaceDE w:val="0"/>
        <w:adjustRightInd w:val="0"/>
        <w:spacing w:before="240"/>
        <w:ind w:firstLine="720"/>
        <w:jc w:val="both"/>
        <w:rPr>
          <w:rFonts w:ascii="Arial Narrow" w:hAnsi="Arial Narrow" w:cs="Times New Roman"/>
          <w:shd w:val="clear" w:color="auto" w:fill="FFFFFF"/>
          <w:lang w:val="ro-RO"/>
        </w:rPr>
      </w:pPr>
      <w:r w:rsidRPr="007348BE">
        <w:rPr>
          <w:rFonts w:ascii="Arial Narrow" w:hAnsi="Arial Narrow" w:cs="Times New Roman"/>
          <w:shd w:val="clear" w:color="auto" w:fill="FFFFFF"/>
          <w:lang w:val="ro-RO"/>
        </w:rPr>
        <w:t>Sumele plătite până la momentul cumpărării cu titlu de redevenţă, conform contractului, nu vor fi scăzute din prețul de vânzare al terenului</w:t>
      </w:r>
      <w:r w:rsidRPr="007348BE">
        <w:rPr>
          <w:rFonts w:ascii="Arial Narrow" w:hAnsi="Arial Narrow" w:cs="Times New Roman"/>
          <w:i/>
          <w:iCs/>
          <w:shd w:val="clear" w:color="auto" w:fill="FFFFFF"/>
          <w:lang w:val="ro-RO"/>
        </w:rPr>
        <w:t xml:space="preserve">. </w:t>
      </w:r>
    </w:p>
    <w:p w:rsidR="007075A1" w:rsidRPr="007348BE" w:rsidRDefault="007075A1" w:rsidP="005B5D8F">
      <w:pPr>
        <w:autoSpaceDE w:val="0"/>
        <w:adjustRightInd w:val="0"/>
        <w:spacing w:before="240"/>
        <w:ind w:firstLine="720"/>
        <w:jc w:val="both"/>
        <w:rPr>
          <w:rFonts w:ascii="Arial Narrow" w:hAnsi="Arial Narrow" w:cs="Times New Roman"/>
          <w:shd w:val="clear" w:color="auto" w:fill="FFFFFF"/>
          <w:lang w:val="ro-RO"/>
        </w:rPr>
      </w:pPr>
      <w:r w:rsidRPr="007348BE">
        <w:rPr>
          <w:rFonts w:ascii="Arial Narrow" w:hAnsi="Arial Narrow" w:cs="Times New Roman"/>
          <w:shd w:val="clear" w:color="auto" w:fill="FFFFFF"/>
          <w:lang w:val="ro-RO"/>
        </w:rPr>
        <w:t>Prețul de vânzare al terenului va fi stabilit printr-un raport de evaluare întocmit de un evaluator autorizat A.N.E.V.A.R..</w:t>
      </w:r>
    </w:p>
    <w:p w:rsidR="007075A1" w:rsidRPr="007348BE" w:rsidRDefault="007075A1" w:rsidP="005B5D8F">
      <w:pPr>
        <w:autoSpaceDE w:val="0"/>
        <w:adjustRightInd w:val="0"/>
        <w:spacing w:before="240"/>
        <w:ind w:firstLine="720"/>
        <w:jc w:val="both"/>
        <w:rPr>
          <w:rFonts w:ascii="Arial Narrow" w:hAnsi="Arial Narrow" w:cs="Times New Roman"/>
          <w:b/>
          <w:bCs/>
          <w:shd w:val="clear" w:color="auto" w:fill="FFFFFF"/>
          <w:lang w:val="ro-RO"/>
        </w:rPr>
      </w:pPr>
      <w:r w:rsidRPr="007348BE">
        <w:rPr>
          <w:rFonts w:ascii="Arial Narrow" w:hAnsi="Arial Narrow" w:cs="Times New Roman"/>
          <w:b/>
          <w:bCs/>
          <w:shd w:val="clear" w:color="auto" w:fill="FFFFFF"/>
          <w:lang w:val="ro-RO"/>
        </w:rPr>
        <w:t>Notă*:</w:t>
      </w:r>
    </w:p>
    <w:p w:rsidR="007075A1" w:rsidRPr="007348BE" w:rsidRDefault="007075A1" w:rsidP="001909C2">
      <w:pPr>
        <w:numPr>
          <w:ilvl w:val="0"/>
          <w:numId w:val="32"/>
        </w:numPr>
        <w:autoSpaceDE w:val="0"/>
        <w:adjustRightInd w:val="0"/>
        <w:spacing w:before="240"/>
        <w:jc w:val="both"/>
        <w:rPr>
          <w:rFonts w:ascii="Arial Narrow" w:hAnsi="Arial Narrow" w:cs="Times New Roman"/>
          <w:shd w:val="clear" w:color="auto" w:fill="FFFFFF"/>
          <w:lang w:val="en-US"/>
        </w:rPr>
      </w:pPr>
      <w:r w:rsidRPr="00216506">
        <w:rPr>
          <w:rFonts w:ascii="Arial Narrow" w:hAnsi="Arial Narrow" w:cs="Times New Roman"/>
          <w:b/>
          <w:bCs/>
          <w:shd w:val="clear" w:color="auto" w:fill="FFFFFF"/>
          <w:lang w:val="ro-RO"/>
        </w:rPr>
        <w:t>Edificarea de construcții</w:t>
      </w:r>
      <w:r w:rsidR="0049343C" w:rsidRPr="00216506">
        <w:rPr>
          <w:rFonts w:ascii="Arial Narrow" w:hAnsi="Arial Narrow" w:cs="Times New Roman"/>
          <w:b/>
          <w:bCs/>
          <w:shd w:val="clear" w:color="auto" w:fill="FFFFFF"/>
          <w:lang w:val="ro-RO"/>
        </w:rPr>
        <w:t xml:space="preserve"> fixe</w:t>
      </w:r>
      <w:r w:rsidRPr="007348BE">
        <w:rPr>
          <w:rFonts w:ascii="Arial Narrow" w:hAnsi="Arial Narrow" w:cs="Times New Roman"/>
          <w:shd w:val="clear" w:color="auto" w:fill="FFFFFF"/>
          <w:lang w:val="ro-RO"/>
        </w:rPr>
        <w:t xml:space="preserve">, se va realiza după obținere tuturor documentelor prevăzute de legislația în vigoare și </w:t>
      </w:r>
      <w:r w:rsidRPr="00216506">
        <w:rPr>
          <w:rFonts w:ascii="Arial Narrow" w:hAnsi="Arial Narrow" w:cs="Times New Roman"/>
          <w:b/>
          <w:bCs/>
          <w:shd w:val="clear" w:color="auto" w:fill="FFFFFF"/>
          <w:lang w:val="ro-RO"/>
        </w:rPr>
        <w:t>în baza întocmirii unui P.U.Z.-Plan Urbanistic Zonal</w:t>
      </w:r>
      <w:r w:rsidRPr="007348BE">
        <w:rPr>
          <w:rFonts w:ascii="Arial Narrow" w:hAnsi="Arial Narrow" w:cs="Times New Roman"/>
          <w:shd w:val="clear" w:color="auto" w:fill="FFFFFF"/>
          <w:lang w:val="ro-RO"/>
        </w:rPr>
        <w:t xml:space="preserve">, aprobat de Consiliul Local </w:t>
      </w:r>
      <w:r w:rsidR="00E03379" w:rsidRPr="007348BE">
        <w:rPr>
          <w:rFonts w:ascii="Arial Narrow" w:hAnsi="Arial Narrow" w:cs="Times New Roman"/>
          <w:shd w:val="clear" w:color="auto" w:fill="FFFFFF"/>
          <w:lang w:val="ro-RO"/>
        </w:rPr>
        <w:t>Voiteg</w:t>
      </w:r>
      <w:r w:rsidRPr="007348BE">
        <w:rPr>
          <w:rFonts w:ascii="Arial Narrow" w:hAnsi="Arial Narrow" w:cs="Times New Roman"/>
          <w:shd w:val="clear" w:color="auto" w:fill="FFFFFF"/>
          <w:lang w:val="ro-RO"/>
        </w:rPr>
        <w:t xml:space="preserve">.( </w:t>
      </w:r>
      <w:r w:rsidRPr="007348BE">
        <w:rPr>
          <w:rFonts w:ascii="Arial Narrow" w:hAnsi="Arial Narrow" w:cs="Times New Roman"/>
          <w:shd w:val="clear" w:color="auto" w:fill="FFFFFF"/>
          <w:lang w:val="en-US"/>
        </w:rPr>
        <w:t>din punct de vedere tehnic, bunul este situat în extravilanul localităţii, fapt ce necesar</w:t>
      </w:r>
      <w:r w:rsidRPr="007348BE">
        <w:rPr>
          <w:rFonts w:ascii="Arial Narrow" w:hAnsi="Arial Narrow" w:cs="Times New Roman"/>
          <w:shd w:val="clear" w:color="auto" w:fill="FFFFFF"/>
          <w:lang w:val="ro-RO"/>
        </w:rPr>
        <w:t>ă recalificarea bunului</w:t>
      </w:r>
      <w:r w:rsidRPr="007348BE">
        <w:rPr>
          <w:rFonts w:ascii="Arial Narrow" w:hAnsi="Arial Narrow" w:cs="Times New Roman"/>
          <w:shd w:val="clear" w:color="auto" w:fill="FFFFFF"/>
          <w:lang w:val="en-US"/>
        </w:rPr>
        <w:t>.)</w:t>
      </w:r>
    </w:p>
    <w:p w:rsidR="007075A1" w:rsidRPr="007348BE" w:rsidRDefault="007075A1" w:rsidP="001909C2">
      <w:pPr>
        <w:numPr>
          <w:ilvl w:val="0"/>
          <w:numId w:val="32"/>
        </w:numPr>
        <w:autoSpaceDE w:val="0"/>
        <w:adjustRightInd w:val="0"/>
        <w:spacing w:before="240"/>
        <w:jc w:val="both"/>
        <w:rPr>
          <w:rFonts w:ascii="Arial Narrow" w:hAnsi="Arial Narrow" w:cs="Times New Roman"/>
          <w:shd w:val="clear" w:color="auto" w:fill="FFFFFF"/>
          <w:lang w:val="ro-RO"/>
        </w:rPr>
      </w:pPr>
      <w:r w:rsidRPr="007348BE">
        <w:rPr>
          <w:rFonts w:ascii="Arial Narrow" w:hAnsi="Arial Narrow" w:cs="Times New Roman"/>
          <w:shd w:val="clear" w:color="auto" w:fill="FFFFFF"/>
          <w:lang w:val="ro-RO"/>
        </w:rPr>
        <w:t>Amplasarea construcțiilor și funcționalitatea acestora se va face cu aplicarea tuturor normativelor în vigoare.</w:t>
      </w:r>
    </w:p>
    <w:p w:rsidR="007075A1" w:rsidRDefault="007075A1" w:rsidP="007348BE">
      <w:pPr>
        <w:autoSpaceDE w:val="0"/>
        <w:adjustRightInd w:val="0"/>
        <w:spacing w:before="240" w:line="360" w:lineRule="auto"/>
        <w:ind w:firstLine="720"/>
        <w:jc w:val="both"/>
        <w:rPr>
          <w:rFonts w:ascii="Arial Narrow" w:hAnsi="Arial Narrow" w:cs="Times New Roman"/>
          <w:shd w:val="clear" w:color="auto" w:fill="FFFFFF"/>
          <w:lang w:val="ro-RO"/>
        </w:rPr>
      </w:pPr>
    </w:p>
    <w:p w:rsidR="005B5D8F" w:rsidRPr="007348BE" w:rsidRDefault="005B5D8F" w:rsidP="007348BE">
      <w:pPr>
        <w:autoSpaceDE w:val="0"/>
        <w:adjustRightInd w:val="0"/>
        <w:spacing w:before="240" w:line="360" w:lineRule="auto"/>
        <w:ind w:firstLine="720"/>
        <w:jc w:val="both"/>
        <w:rPr>
          <w:rFonts w:ascii="Arial Narrow" w:hAnsi="Arial Narrow" w:cs="Times New Roman"/>
          <w:shd w:val="clear" w:color="auto" w:fill="FFFFFF"/>
          <w:lang w:val="ro-RO"/>
        </w:rPr>
      </w:pP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022"/>
      </w:tblGrid>
      <w:tr w:rsidR="00574CDD" w:rsidRPr="007348BE" w:rsidTr="007075A1">
        <w:tc>
          <w:tcPr>
            <w:tcW w:w="9022" w:type="dxa"/>
          </w:tcPr>
          <w:p w:rsidR="00CB527B" w:rsidRPr="007348BE" w:rsidRDefault="00CB527B" w:rsidP="007348BE">
            <w:pPr>
              <w:pStyle w:val="Heading2"/>
              <w:spacing w:line="360" w:lineRule="auto"/>
              <w:jc w:val="both"/>
              <w:outlineLvl w:val="1"/>
              <w:rPr>
                <w:rFonts w:cs="Times New Roman"/>
                <w:color w:val="auto"/>
                <w:szCs w:val="24"/>
              </w:rPr>
            </w:pPr>
            <w:bookmarkStart w:id="36" w:name="_Toc98661245"/>
            <w:bookmarkEnd w:id="34"/>
            <w:r w:rsidRPr="007348BE">
              <w:rPr>
                <w:rFonts w:cs="Times New Roman"/>
                <w:color w:val="auto"/>
                <w:szCs w:val="24"/>
              </w:rPr>
              <w:lastRenderedPageBreak/>
              <w:t>Redevența minimă și modul de calcul al acesteia</w:t>
            </w:r>
            <w:bookmarkEnd w:id="36"/>
          </w:p>
        </w:tc>
      </w:tr>
    </w:tbl>
    <w:p w:rsidR="001174D5" w:rsidRPr="007348BE" w:rsidRDefault="00025A6D" w:rsidP="007348BE">
      <w:pPr>
        <w:pStyle w:val="Standard"/>
        <w:spacing w:before="240" w:line="360" w:lineRule="auto"/>
        <w:jc w:val="both"/>
        <w:rPr>
          <w:rFonts w:ascii="Arial Narrow" w:eastAsia="Calibri" w:hAnsi="Arial Narrow" w:cs="Times New Roman"/>
        </w:rPr>
      </w:pPr>
      <w:r w:rsidRPr="007348BE">
        <w:rPr>
          <w:rFonts w:ascii="Arial Narrow" w:eastAsia="Calibri" w:hAnsi="Arial Narrow" w:cs="Times New Roman"/>
        </w:rPr>
        <w:tab/>
      </w:r>
    </w:p>
    <w:p w:rsidR="006F53C9" w:rsidRPr="007348BE" w:rsidRDefault="006F53C9" w:rsidP="007348BE">
      <w:pPr>
        <w:spacing w:before="240" w:line="360" w:lineRule="auto"/>
        <w:ind w:firstLine="708"/>
        <w:jc w:val="both"/>
        <w:rPr>
          <w:rFonts w:ascii="Arial Narrow" w:eastAsia="Calibri" w:hAnsi="Arial Narrow" w:cs="Times New Roman"/>
          <w:lang w:val="ro-RO"/>
        </w:rPr>
      </w:pPr>
      <w:bookmarkStart w:id="37" w:name="_Hlk82008560"/>
      <w:r w:rsidRPr="007348BE">
        <w:rPr>
          <w:rFonts w:ascii="Arial Narrow" w:eastAsia="Calibri" w:hAnsi="Arial Narrow" w:cs="Times New Roman"/>
          <w:lang w:val="ro-RO"/>
        </w:rPr>
        <w:t xml:space="preserve">Redevența minimă de pornire a licitației a fost determinată </w:t>
      </w:r>
      <w:r w:rsidR="0038452E" w:rsidRPr="007348BE">
        <w:rPr>
          <w:rFonts w:ascii="Arial Narrow" w:eastAsia="Calibri" w:hAnsi="Arial Narrow" w:cs="Times New Roman"/>
          <w:lang w:val="ro-RO"/>
        </w:rPr>
        <w:t>plecând de la</w:t>
      </w:r>
      <w:r w:rsidRPr="007348BE">
        <w:rPr>
          <w:rFonts w:ascii="Arial Narrow" w:eastAsia="Calibri" w:hAnsi="Arial Narrow" w:cs="Times New Roman"/>
          <w:lang w:val="ro-RO"/>
        </w:rPr>
        <w:t xml:space="preserve"> </w:t>
      </w:r>
      <w:r w:rsidR="0038452E" w:rsidRPr="007348BE">
        <w:rPr>
          <w:rFonts w:ascii="Arial Narrow" w:eastAsia="Calibri" w:hAnsi="Arial Narrow" w:cs="Times New Roman"/>
          <w:lang w:val="ro-RO"/>
        </w:rPr>
        <w:t xml:space="preserve">un </w:t>
      </w:r>
      <w:r w:rsidRPr="007348BE">
        <w:rPr>
          <w:rFonts w:ascii="Arial Narrow" w:eastAsia="Calibri" w:hAnsi="Arial Narrow" w:cs="Times New Roman"/>
          <w:lang w:val="ro-RO"/>
        </w:rPr>
        <w:t>raport de evaluare, întocmit de un evaluator autorizat A.N.E.V.A.R., în conformitate cu Standardele de Evaluare în vigoare la data evaluării, însușit și aprobat de către C.L. al Comunei Voiteg, jud. Timiș.</w:t>
      </w:r>
    </w:p>
    <w:p w:rsidR="006F53C9" w:rsidRPr="007348BE" w:rsidRDefault="006F53C9" w:rsidP="007348BE">
      <w:pPr>
        <w:spacing w:before="240" w:line="360" w:lineRule="auto"/>
        <w:ind w:firstLine="708"/>
        <w:jc w:val="both"/>
        <w:rPr>
          <w:rFonts w:ascii="Arial Narrow" w:eastAsia="Calibri" w:hAnsi="Arial Narrow" w:cs="Times New Roman"/>
          <w:b/>
          <w:bCs/>
          <w:iCs/>
          <w:lang w:val="ro-RO"/>
        </w:rPr>
      </w:pPr>
      <w:r w:rsidRPr="007348BE">
        <w:rPr>
          <w:rFonts w:ascii="Arial Narrow" w:eastAsia="Calibri" w:hAnsi="Arial Narrow" w:cs="Times New Roman"/>
          <w:b/>
          <w:bCs/>
          <w:iCs/>
          <w:lang w:val="ro-RO"/>
        </w:rPr>
        <w:t xml:space="preserve">Redevența minimă de pornire a licitației publice de concesionare este de: </w:t>
      </w:r>
    </w:p>
    <w:p w:rsidR="006F53C9" w:rsidRPr="007348BE" w:rsidRDefault="006F53C9" w:rsidP="007348BE">
      <w:pPr>
        <w:spacing w:before="240" w:line="360" w:lineRule="auto"/>
        <w:ind w:firstLine="708"/>
        <w:jc w:val="center"/>
        <w:rPr>
          <w:rFonts w:ascii="Arial Narrow" w:eastAsia="Calibri" w:hAnsi="Arial Narrow" w:cs="Times New Roman"/>
          <w:b/>
          <w:iCs/>
          <w:lang w:val="en-US"/>
        </w:rPr>
      </w:pPr>
      <w:r w:rsidRPr="007348BE">
        <w:rPr>
          <w:rFonts w:ascii="Arial Narrow" w:eastAsia="Calibri" w:hAnsi="Arial Narrow" w:cs="Times New Roman"/>
          <w:b/>
          <w:iCs/>
          <w:lang w:val="en-US"/>
        </w:rPr>
        <w:t>3.600 lei/an respectiv 300</w:t>
      </w:r>
      <w:r w:rsidR="00420EF5" w:rsidRPr="007348BE">
        <w:rPr>
          <w:rFonts w:ascii="Arial Narrow" w:eastAsia="Calibri" w:hAnsi="Arial Narrow" w:cs="Times New Roman"/>
          <w:b/>
          <w:iCs/>
          <w:lang w:val="en-US"/>
        </w:rPr>
        <w:t xml:space="preserve"> </w:t>
      </w:r>
      <w:r w:rsidRPr="007348BE">
        <w:rPr>
          <w:rFonts w:ascii="Arial Narrow" w:eastAsia="Calibri" w:hAnsi="Arial Narrow" w:cs="Times New Roman"/>
          <w:b/>
          <w:iCs/>
          <w:lang w:val="en-US"/>
        </w:rPr>
        <w:t>lei/lună</w:t>
      </w:r>
    </w:p>
    <w:p w:rsidR="00EB183E" w:rsidRPr="007348BE" w:rsidRDefault="000C7058" w:rsidP="007348BE">
      <w:pPr>
        <w:spacing w:before="240" w:line="360" w:lineRule="auto"/>
        <w:ind w:firstLine="708"/>
        <w:jc w:val="both"/>
        <w:rPr>
          <w:rFonts w:ascii="Arial Narrow" w:eastAsia="Calibri" w:hAnsi="Arial Narrow" w:cs="Times New Roman"/>
        </w:rPr>
      </w:pPr>
      <w:r w:rsidRPr="007348BE">
        <w:rPr>
          <w:rFonts w:ascii="Arial Narrow" w:hAnsi="Arial Narrow" w:cs="Times New Roman"/>
        </w:rPr>
        <w:t xml:space="preserve">Prețul adjudecat prin licitație </w:t>
      </w:r>
      <w:r w:rsidR="00C954C0" w:rsidRPr="007348BE">
        <w:rPr>
          <w:rFonts w:ascii="Arial Narrow" w:hAnsi="Arial Narrow" w:cs="Times New Roman"/>
        </w:rPr>
        <w:t>se actualizeaz</w:t>
      </w:r>
      <w:r w:rsidR="001174D5" w:rsidRPr="007348BE">
        <w:rPr>
          <w:rFonts w:ascii="Arial Narrow" w:hAnsi="Arial Narrow" w:cs="Times New Roman"/>
        </w:rPr>
        <w:t>ă</w:t>
      </w:r>
      <w:r w:rsidR="00C954C0" w:rsidRPr="007348BE">
        <w:rPr>
          <w:rFonts w:ascii="Arial Narrow" w:hAnsi="Arial Narrow" w:cs="Times New Roman"/>
        </w:rPr>
        <w:t xml:space="preserve"> </w:t>
      </w:r>
      <w:r w:rsidRPr="007348BE">
        <w:rPr>
          <w:rFonts w:ascii="Arial Narrow" w:hAnsi="Arial Narrow" w:cs="Times New Roman"/>
        </w:rPr>
        <w:t>cu indicele</w:t>
      </w:r>
      <w:r w:rsidR="00C954C0" w:rsidRPr="007348BE">
        <w:rPr>
          <w:rFonts w:ascii="Arial Narrow" w:hAnsi="Arial Narrow" w:cs="Times New Roman"/>
        </w:rPr>
        <w:t xml:space="preserve"> de infla</w:t>
      </w:r>
      <w:r w:rsidR="001174D5" w:rsidRPr="007348BE">
        <w:rPr>
          <w:rFonts w:ascii="Arial Narrow" w:hAnsi="Arial Narrow" w:cs="Times New Roman"/>
        </w:rPr>
        <w:t>ț</w:t>
      </w:r>
      <w:r w:rsidR="00C954C0" w:rsidRPr="007348BE">
        <w:rPr>
          <w:rFonts w:ascii="Arial Narrow" w:hAnsi="Arial Narrow" w:cs="Times New Roman"/>
        </w:rPr>
        <w:t>ie comunicat de Institutul Na</w:t>
      </w:r>
      <w:r w:rsidR="001174D5" w:rsidRPr="007348BE">
        <w:rPr>
          <w:rFonts w:ascii="Arial Narrow" w:hAnsi="Arial Narrow" w:cs="Times New Roman"/>
        </w:rPr>
        <w:t>ț</w:t>
      </w:r>
      <w:r w:rsidR="00C954C0" w:rsidRPr="007348BE">
        <w:rPr>
          <w:rFonts w:ascii="Arial Narrow" w:hAnsi="Arial Narrow" w:cs="Times New Roman"/>
        </w:rPr>
        <w:t>ional de Statistic</w:t>
      </w:r>
      <w:r w:rsidR="001174D5" w:rsidRPr="007348BE">
        <w:rPr>
          <w:rFonts w:ascii="Arial Narrow" w:hAnsi="Arial Narrow" w:cs="Times New Roman"/>
        </w:rPr>
        <w:t>ă</w:t>
      </w:r>
      <w:r w:rsidRPr="007348BE">
        <w:rPr>
          <w:rFonts w:ascii="Arial Narrow" w:hAnsi="Arial Narrow" w:cs="Times New Roman"/>
        </w:rPr>
        <w:t xml:space="preserve">, </w:t>
      </w:r>
      <w:r w:rsidR="00EB183E" w:rsidRPr="007348BE">
        <w:rPr>
          <w:rFonts w:ascii="Arial Narrow" w:eastAsia="Calibri" w:hAnsi="Arial Narrow" w:cs="Times New Roman"/>
        </w:rPr>
        <w:t xml:space="preserve">anual, începând </w:t>
      </w:r>
      <w:r w:rsidR="003418AE" w:rsidRPr="007348BE">
        <w:rPr>
          <w:rFonts w:ascii="Arial Narrow" w:eastAsia="Calibri" w:hAnsi="Arial Narrow" w:cs="Times New Roman"/>
        </w:rPr>
        <w:t>cu</w:t>
      </w:r>
      <w:r w:rsidR="00EB183E" w:rsidRPr="007348BE">
        <w:rPr>
          <w:rFonts w:ascii="Arial Narrow" w:eastAsia="Calibri" w:hAnsi="Arial Narrow" w:cs="Times New Roman"/>
        </w:rPr>
        <w:t xml:space="preserve"> al doilea an calendaristic</w:t>
      </w:r>
      <w:r w:rsidR="003418AE" w:rsidRPr="007348BE">
        <w:rPr>
          <w:rFonts w:ascii="Arial Narrow" w:eastAsia="Calibri" w:hAnsi="Arial Narrow" w:cs="Times New Roman"/>
        </w:rPr>
        <w:t xml:space="preserve"> de la semnare</w:t>
      </w:r>
      <w:r w:rsidRPr="007348BE">
        <w:rPr>
          <w:rFonts w:ascii="Arial Narrow" w:eastAsia="Calibri" w:hAnsi="Arial Narrow" w:cs="Times New Roman"/>
        </w:rPr>
        <w:t>a contractului</w:t>
      </w:r>
      <w:r w:rsidR="004470C3" w:rsidRPr="007348BE">
        <w:rPr>
          <w:rFonts w:ascii="Arial Narrow" w:eastAsia="Calibri" w:hAnsi="Arial Narrow" w:cs="Times New Roman"/>
        </w:rPr>
        <w:t>.</w:t>
      </w:r>
    </w:p>
    <w:p w:rsidR="000C7058" w:rsidRPr="007348BE" w:rsidRDefault="000C7058" w:rsidP="007348BE">
      <w:pPr>
        <w:pStyle w:val="Standard"/>
        <w:spacing w:before="240" w:line="360" w:lineRule="auto"/>
        <w:ind w:firstLine="708"/>
        <w:jc w:val="both"/>
        <w:rPr>
          <w:rFonts w:ascii="Arial Narrow" w:eastAsia="Calibri" w:hAnsi="Arial Narrow" w:cs="Times New Roman"/>
        </w:rPr>
      </w:pPr>
      <w:bookmarkStart w:id="38" w:name="_Hlk64572627"/>
      <w:r w:rsidRPr="007348BE">
        <w:rPr>
          <w:rFonts w:ascii="Arial Narrow" w:eastAsia="Calibri" w:hAnsi="Arial Narrow" w:cs="Times New Roman"/>
        </w:rPr>
        <w:t xml:space="preserve">Redevența se achită anual, </w:t>
      </w:r>
      <w:r w:rsidRPr="007348BE">
        <w:rPr>
          <w:rFonts w:ascii="Arial Narrow" w:eastAsia="Calibri" w:hAnsi="Arial Narrow" w:cs="Times New Roman"/>
          <w:b/>
          <w:bCs/>
        </w:rPr>
        <w:t>într-o singură tranșă, până la data de 31.</w:t>
      </w:r>
      <w:r w:rsidR="008B7917">
        <w:rPr>
          <w:rFonts w:ascii="Arial Narrow" w:eastAsia="Calibri" w:hAnsi="Arial Narrow" w:cs="Times New Roman"/>
          <w:b/>
          <w:bCs/>
        </w:rPr>
        <w:t xml:space="preserve"> </w:t>
      </w:r>
      <w:r w:rsidR="00F5016D" w:rsidRPr="007348BE">
        <w:rPr>
          <w:rFonts w:ascii="Arial Narrow" w:eastAsia="Calibri" w:hAnsi="Arial Narrow" w:cs="Times New Roman"/>
          <w:b/>
          <w:bCs/>
        </w:rPr>
        <w:t>iunie</w:t>
      </w:r>
      <w:r w:rsidRPr="007348BE">
        <w:rPr>
          <w:rFonts w:ascii="Arial Narrow" w:eastAsia="Calibri" w:hAnsi="Arial Narrow" w:cs="Times New Roman"/>
        </w:rPr>
        <w:t xml:space="preserve"> a fiecărui an calendaristic.</w:t>
      </w:r>
    </w:p>
    <w:p w:rsidR="005178E5" w:rsidRPr="007348BE" w:rsidRDefault="006005F7" w:rsidP="007348BE">
      <w:pPr>
        <w:pStyle w:val="Standard"/>
        <w:spacing w:before="240" w:line="360" w:lineRule="auto"/>
        <w:ind w:firstLine="708"/>
        <w:jc w:val="both"/>
        <w:rPr>
          <w:rFonts w:ascii="Arial Narrow" w:eastAsia="Calibri" w:hAnsi="Arial Narrow" w:cs="Times New Roman"/>
        </w:rPr>
      </w:pPr>
      <w:r w:rsidRPr="007348BE">
        <w:rPr>
          <w:rFonts w:ascii="Arial Narrow" w:eastAsia="Calibri" w:hAnsi="Arial Narrow" w:cs="Times New Roman"/>
          <w:b/>
          <w:bCs/>
        </w:rPr>
        <w:t>Pentru anul 202</w:t>
      </w:r>
      <w:r w:rsidR="00F5016D" w:rsidRPr="007348BE">
        <w:rPr>
          <w:rFonts w:ascii="Arial Narrow" w:eastAsia="Calibri" w:hAnsi="Arial Narrow" w:cs="Times New Roman"/>
          <w:b/>
          <w:bCs/>
        </w:rPr>
        <w:t>2</w:t>
      </w:r>
      <w:r w:rsidRPr="007348BE">
        <w:rPr>
          <w:rFonts w:ascii="Arial Narrow" w:eastAsia="Calibri" w:hAnsi="Arial Narrow" w:cs="Times New Roman"/>
          <w:b/>
          <w:bCs/>
        </w:rPr>
        <w:t>,</w:t>
      </w:r>
      <w:r w:rsidRPr="007348BE">
        <w:rPr>
          <w:rFonts w:ascii="Arial Narrow" w:eastAsia="Calibri" w:hAnsi="Arial Narrow" w:cs="Times New Roman"/>
        </w:rPr>
        <w:t xml:space="preserve"> plata redeventei se va achita </w:t>
      </w:r>
      <w:r w:rsidR="005178E5" w:rsidRPr="007348BE">
        <w:rPr>
          <w:rFonts w:ascii="Arial Narrow" w:eastAsia="Calibri" w:hAnsi="Arial Narrow" w:cs="Times New Roman"/>
        </w:rPr>
        <w:t>î</w:t>
      </w:r>
      <w:r w:rsidRPr="007348BE">
        <w:rPr>
          <w:rFonts w:ascii="Arial Narrow" w:eastAsia="Calibri" w:hAnsi="Arial Narrow" w:cs="Times New Roman"/>
        </w:rPr>
        <w:t xml:space="preserve">n termen de </w:t>
      </w:r>
      <w:r w:rsidR="00B56D4F" w:rsidRPr="007348BE">
        <w:rPr>
          <w:rFonts w:ascii="Arial Narrow" w:eastAsia="Calibri" w:hAnsi="Arial Narrow" w:cs="Times New Roman"/>
        </w:rPr>
        <w:t>3</w:t>
      </w:r>
      <w:r w:rsidRPr="007348BE">
        <w:rPr>
          <w:rFonts w:ascii="Arial Narrow" w:eastAsia="Calibri" w:hAnsi="Arial Narrow" w:cs="Times New Roman"/>
        </w:rPr>
        <w:t xml:space="preserve">0 zile </w:t>
      </w:r>
      <w:r w:rsidR="00F403FC" w:rsidRPr="007348BE">
        <w:rPr>
          <w:rFonts w:ascii="Arial Narrow" w:eastAsia="Calibri" w:hAnsi="Arial Narrow" w:cs="Times New Roman"/>
        </w:rPr>
        <w:t>calendaristice</w:t>
      </w:r>
      <w:r w:rsidRPr="007348BE">
        <w:rPr>
          <w:rFonts w:ascii="Arial Narrow" w:eastAsia="Calibri" w:hAnsi="Arial Narrow" w:cs="Times New Roman"/>
        </w:rPr>
        <w:t xml:space="preserve"> de la data semnării </w:t>
      </w:r>
      <w:r w:rsidR="003B3F14" w:rsidRPr="007348BE">
        <w:rPr>
          <w:rFonts w:ascii="Arial Narrow" w:eastAsia="Calibri" w:hAnsi="Arial Narrow" w:cs="Times New Roman"/>
        </w:rPr>
        <w:t xml:space="preserve">Procesului Verbal de predare-primire </w:t>
      </w:r>
      <w:r w:rsidR="005178E5" w:rsidRPr="007348BE">
        <w:rPr>
          <w:rFonts w:ascii="Arial Narrow" w:eastAsia="Calibri" w:hAnsi="Arial Narrow" w:cs="Times New Roman"/>
        </w:rPr>
        <w:t>ș</w:t>
      </w:r>
      <w:r w:rsidRPr="007348BE">
        <w:rPr>
          <w:rFonts w:ascii="Arial Narrow" w:eastAsia="Calibri" w:hAnsi="Arial Narrow" w:cs="Times New Roman"/>
        </w:rPr>
        <w:t>i reprezint</w:t>
      </w:r>
      <w:r w:rsidR="005178E5" w:rsidRPr="007348BE">
        <w:rPr>
          <w:rFonts w:ascii="Arial Narrow" w:eastAsia="Calibri" w:hAnsi="Arial Narrow" w:cs="Times New Roman"/>
        </w:rPr>
        <w:t>ă</w:t>
      </w:r>
      <w:r w:rsidRPr="007348BE">
        <w:rPr>
          <w:rFonts w:ascii="Arial Narrow" w:eastAsia="Calibri" w:hAnsi="Arial Narrow" w:cs="Times New Roman"/>
        </w:rPr>
        <w:t xml:space="preserve"> o sum</w:t>
      </w:r>
      <w:r w:rsidR="005178E5" w:rsidRPr="007348BE">
        <w:rPr>
          <w:rFonts w:ascii="Arial Narrow" w:eastAsia="Calibri" w:hAnsi="Arial Narrow" w:cs="Times New Roman"/>
        </w:rPr>
        <w:t>ă</w:t>
      </w:r>
      <w:r w:rsidRPr="007348BE">
        <w:rPr>
          <w:rFonts w:ascii="Arial Narrow" w:eastAsia="Calibri" w:hAnsi="Arial Narrow" w:cs="Times New Roman"/>
        </w:rPr>
        <w:t xml:space="preserve"> egal</w:t>
      </w:r>
      <w:r w:rsidR="005178E5" w:rsidRPr="007348BE">
        <w:rPr>
          <w:rFonts w:ascii="Arial Narrow" w:eastAsia="Calibri" w:hAnsi="Arial Narrow" w:cs="Times New Roman"/>
        </w:rPr>
        <w:t>ă</w:t>
      </w:r>
      <w:r w:rsidRPr="007348BE">
        <w:rPr>
          <w:rFonts w:ascii="Arial Narrow" w:eastAsia="Calibri" w:hAnsi="Arial Narrow" w:cs="Times New Roman"/>
        </w:rPr>
        <w:t xml:space="preserve"> cu valoarea adjudecat</w:t>
      </w:r>
      <w:r w:rsidR="005178E5" w:rsidRPr="007348BE">
        <w:rPr>
          <w:rFonts w:ascii="Arial Narrow" w:eastAsia="Calibri" w:hAnsi="Arial Narrow" w:cs="Times New Roman"/>
        </w:rPr>
        <w:t>ă</w:t>
      </w:r>
      <w:r w:rsidRPr="007348BE">
        <w:rPr>
          <w:rFonts w:ascii="Arial Narrow" w:eastAsia="Calibri" w:hAnsi="Arial Narrow" w:cs="Times New Roman"/>
        </w:rPr>
        <w:t xml:space="preserve"> calculat</w:t>
      </w:r>
      <w:r w:rsidR="005178E5" w:rsidRPr="007348BE">
        <w:rPr>
          <w:rFonts w:ascii="Arial Narrow" w:eastAsia="Calibri" w:hAnsi="Arial Narrow" w:cs="Times New Roman"/>
        </w:rPr>
        <w:t>ă</w:t>
      </w:r>
      <w:r w:rsidRPr="007348BE">
        <w:rPr>
          <w:rFonts w:ascii="Arial Narrow" w:eastAsia="Calibri" w:hAnsi="Arial Narrow" w:cs="Times New Roman"/>
        </w:rPr>
        <w:t xml:space="preserve"> direct propor</w:t>
      </w:r>
      <w:r w:rsidR="005178E5" w:rsidRPr="007348BE">
        <w:rPr>
          <w:rFonts w:ascii="Arial Narrow" w:eastAsia="Calibri" w:hAnsi="Arial Narrow" w:cs="Times New Roman"/>
        </w:rPr>
        <w:t>ț</w:t>
      </w:r>
      <w:r w:rsidRPr="007348BE">
        <w:rPr>
          <w:rFonts w:ascii="Arial Narrow" w:eastAsia="Calibri" w:hAnsi="Arial Narrow" w:cs="Times New Roman"/>
        </w:rPr>
        <w:t>ional cu perioada r</w:t>
      </w:r>
      <w:r w:rsidR="005178E5" w:rsidRPr="007348BE">
        <w:rPr>
          <w:rFonts w:ascii="Arial Narrow" w:eastAsia="Calibri" w:hAnsi="Arial Narrow" w:cs="Times New Roman"/>
        </w:rPr>
        <w:t>ă</w:t>
      </w:r>
      <w:r w:rsidRPr="007348BE">
        <w:rPr>
          <w:rFonts w:ascii="Arial Narrow" w:eastAsia="Calibri" w:hAnsi="Arial Narrow" w:cs="Times New Roman"/>
        </w:rPr>
        <w:t>mas</w:t>
      </w:r>
      <w:r w:rsidR="005178E5" w:rsidRPr="007348BE">
        <w:rPr>
          <w:rFonts w:ascii="Arial Narrow" w:eastAsia="Calibri" w:hAnsi="Arial Narrow" w:cs="Times New Roman"/>
        </w:rPr>
        <w:t>ă</w:t>
      </w:r>
      <w:r w:rsidRPr="007348BE">
        <w:rPr>
          <w:rFonts w:ascii="Arial Narrow" w:eastAsia="Calibri" w:hAnsi="Arial Narrow" w:cs="Times New Roman"/>
        </w:rPr>
        <w:t xml:space="preserve"> p</w:t>
      </w:r>
      <w:r w:rsidR="005178E5" w:rsidRPr="007348BE">
        <w:rPr>
          <w:rFonts w:ascii="Arial Narrow" w:eastAsia="Calibri" w:hAnsi="Arial Narrow" w:cs="Times New Roman"/>
        </w:rPr>
        <w:t>â</w:t>
      </w:r>
      <w:r w:rsidRPr="007348BE">
        <w:rPr>
          <w:rFonts w:ascii="Arial Narrow" w:eastAsia="Calibri" w:hAnsi="Arial Narrow" w:cs="Times New Roman"/>
        </w:rPr>
        <w:t>n</w:t>
      </w:r>
      <w:r w:rsidR="005178E5" w:rsidRPr="007348BE">
        <w:rPr>
          <w:rFonts w:ascii="Arial Narrow" w:eastAsia="Calibri" w:hAnsi="Arial Narrow" w:cs="Times New Roman"/>
        </w:rPr>
        <w:t>ă</w:t>
      </w:r>
      <w:r w:rsidRPr="007348BE">
        <w:rPr>
          <w:rFonts w:ascii="Arial Narrow" w:eastAsia="Calibri" w:hAnsi="Arial Narrow" w:cs="Times New Roman"/>
        </w:rPr>
        <w:t xml:space="preserve"> la sf</w:t>
      </w:r>
      <w:r w:rsidR="005178E5" w:rsidRPr="007348BE">
        <w:rPr>
          <w:rFonts w:ascii="Arial Narrow" w:eastAsia="Calibri" w:hAnsi="Arial Narrow" w:cs="Times New Roman"/>
        </w:rPr>
        <w:t>â</w:t>
      </w:r>
      <w:r w:rsidRPr="007348BE">
        <w:rPr>
          <w:rFonts w:ascii="Arial Narrow" w:eastAsia="Calibri" w:hAnsi="Arial Narrow" w:cs="Times New Roman"/>
        </w:rPr>
        <w:t>r</w:t>
      </w:r>
      <w:r w:rsidR="005178E5" w:rsidRPr="007348BE">
        <w:rPr>
          <w:rFonts w:ascii="Arial Narrow" w:eastAsia="Calibri" w:hAnsi="Arial Narrow" w:cs="Times New Roman"/>
        </w:rPr>
        <w:t>ș</w:t>
      </w:r>
      <w:r w:rsidRPr="007348BE">
        <w:rPr>
          <w:rFonts w:ascii="Arial Narrow" w:eastAsia="Calibri" w:hAnsi="Arial Narrow" w:cs="Times New Roman"/>
        </w:rPr>
        <w:t xml:space="preserve">itul anului. </w:t>
      </w:r>
      <w:r w:rsidR="00692792" w:rsidRPr="007348BE">
        <w:rPr>
          <w:rFonts w:ascii="Arial Narrow" w:eastAsia="Calibri" w:hAnsi="Arial Narrow" w:cs="Times New Roman"/>
        </w:rPr>
        <w:t xml:space="preserve"> </w:t>
      </w:r>
    </w:p>
    <w:p w:rsidR="00B56D4F" w:rsidRPr="007348BE" w:rsidRDefault="00B56D4F" w:rsidP="007348BE">
      <w:pPr>
        <w:pStyle w:val="Standard"/>
        <w:spacing w:before="240" w:line="360" w:lineRule="auto"/>
        <w:ind w:firstLine="708"/>
        <w:jc w:val="both"/>
        <w:rPr>
          <w:rFonts w:ascii="Arial Narrow" w:eastAsia="Calibri" w:hAnsi="Arial Narrow" w:cs="Times New Roman"/>
        </w:rPr>
      </w:pPr>
      <w:r w:rsidRPr="007348BE">
        <w:rPr>
          <w:rFonts w:ascii="Arial Narrow" w:eastAsia="Calibri" w:hAnsi="Arial Narrow" w:cs="Times New Roman"/>
        </w:rPr>
        <w:t>După termenul menționat, concesionarul va achita majorări de întârziere. Nivelul majorării de întârziere este de 1% din cuantumul obligaţiilor  neachitate în termen, calculată pentru fiecare lună sau fracţiune de lună, începând cu ziua imediat următoare termenului de scadenţă şi până la data stingerii sumei datorate, inclusiv.și până la o întârziere de maxim 90 zile calendaristice. După această dată, concedentul va executa garanția depusă la contract, va rezilia de drep contractul, fără alte formalitați, fără intervenția instanțelor judecătorești și va proceda la revenirea bunului la dispoziția acestuia fără nicio obligație a acestuia față de concesionar.</w:t>
      </w:r>
    </w:p>
    <w:p w:rsidR="00692792" w:rsidRPr="007348BE" w:rsidRDefault="00692792" w:rsidP="007348BE">
      <w:pPr>
        <w:pStyle w:val="Standard"/>
        <w:spacing w:before="240" w:line="360" w:lineRule="auto"/>
        <w:ind w:firstLine="708"/>
        <w:jc w:val="both"/>
        <w:rPr>
          <w:rFonts w:ascii="Arial Narrow" w:eastAsia="Calibri" w:hAnsi="Arial Narrow" w:cs="Times New Roman"/>
          <w:b/>
          <w:bCs/>
        </w:rPr>
      </w:pPr>
      <w:r w:rsidRPr="007348BE">
        <w:rPr>
          <w:rFonts w:ascii="Arial Narrow" w:eastAsia="Calibri" w:hAnsi="Arial Narrow" w:cs="Times New Roman"/>
        </w:rPr>
        <w:t xml:space="preserve">Începând cu </w:t>
      </w:r>
      <w:r w:rsidRPr="007348BE">
        <w:rPr>
          <w:rFonts w:ascii="Arial Narrow" w:eastAsia="Calibri" w:hAnsi="Arial Narrow" w:cs="Times New Roman"/>
          <w:b/>
          <w:bCs/>
        </w:rPr>
        <w:t>anul 202</w:t>
      </w:r>
      <w:r w:rsidR="00CA0058" w:rsidRPr="007348BE">
        <w:rPr>
          <w:rFonts w:ascii="Arial Narrow" w:eastAsia="Calibri" w:hAnsi="Arial Narrow" w:cs="Times New Roman"/>
          <w:b/>
          <w:bCs/>
        </w:rPr>
        <w:t>3</w:t>
      </w:r>
      <w:r w:rsidRPr="007348BE">
        <w:rPr>
          <w:rFonts w:ascii="Arial Narrow" w:eastAsia="Calibri" w:hAnsi="Arial Narrow" w:cs="Times New Roman"/>
        </w:rPr>
        <w:t xml:space="preserve"> plata redevenței se face din inițiativa concesionarului </w:t>
      </w:r>
      <w:r w:rsidRPr="007348BE">
        <w:rPr>
          <w:rFonts w:ascii="Arial Narrow" w:eastAsia="Calibri" w:hAnsi="Arial Narrow" w:cs="Times New Roman"/>
          <w:b/>
          <w:bCs/>
        </w:rPr>
        <w:t xml:space="preserve">până la 31 </w:t>
      </w:r>
      <w:r w:rsidR="00CA0058" w:rsidRPr="007348BE">
        <w:rPr>
          <w:rFonts w:ascii="Arial Narrow" w:eastAsia="Calibri" w:hAnsi="Arial Narrow" w:cs="Times New Roman"/>
          <w:b/>
          <w:bCs/>
        </w:rPr>
        <w:t>iunie</w:t>
      </w:r>
      <w:r w:rsidRPr="007348BE">
        <w:rPr>
          <w:rFonts w:ascii="Arial Narrow" w:eastAsia="Calibri" w:hAnsi="Arial Narrow" w:cs="Times New Roman"/>
          <w:b/>
          <w:bCs/>
        </w:rPr>
        <w:t xml:space="preserve"> a anului în curs. </w:t>
      </w:r>
    </w:p>
    <w:p w:rsidR="009A6544" w:rsidRPr="007348BE" w:rsidRDefault="009A6544" w:rsidP="007348BE">
      <w:pPr>
        <w:pStyle w:val="Standard"/>
        <w:spacing w:line="360" w:lineRule="auto"/>
        <w:ind w:firstLine="708"/>
        <w:jc w:val="both"/>
        <w:rPr>
          <w:rFonts w:ascii="Arial Narrow" w:eastAsia="Calibri" w:hAnsi="Arial Narrow" w:cs="Times New Roman"/>
          <w:lang w:val="ro-RO"/>
        </w:rPr>
      </w:pPr>
      <w:r w:rsidRPr="007348BE">
        <w:rPr>
          <w:rFonts w:ascii="Arial Narrow" w:eastAsia="Calibri" w:hAnsi="Arial Narrow" w:cs="Times New Roman"/>
        </w:rPr>
        <w:t xml:space="preserve">După termenul menționat, concesionarul </w:t>
      </w:r>
      <w:r w:rsidRPr="007348BE">
        <w:rPr>
          <w:rFonts w:ascii="Arial Narrow" w:eastAsia="Calibri" w:hAnsi="Arial Narrow" w:cs="Times New Roman"/>
          <w:lang w:val="ro-RO"/>
        </w:rPr>
        <w:t>va achita majorări de întârziere. N</w:t>
      </w:r>
      <w:r w:rsidRPr="007348BE">
        <w:rPr>
          <w:rFonts w:ascii="Arial Narrow" w:eastAsia="Calibri" w:hAnsi="Arial Narrow" w:cs="Times New Roman"/>
        </w:rPr>
        <w:t xml:space="preserve">ivelul majorării de întârziere este de 1% din cuantumul obligaţiilor  neachitate în termen, calculată pentru fiecare lună sau fracţiune de lună, începând cu ziua imediat următoare termenului de scadenţă şi până la data stingerii sumei datorate, inclusiv.și </w:t>
      </w:r>
      <w:r w:rsidRPr="007348BE">
        <w:rPr>
          <w:rFonts w:ascii="Arial Narrow" w:eastAsia="Calibri" w:hAnsi="Arial Narrow" w:cs="Times New Roman"/>
          <w:lang w:val="ro-RO"/>
        </w:rPr>
        <w:t xml:space="preserve">până la o întârziere de maxim 90 zile calendaristice. După această dată, concedentul va executa garanția depusă la contract,  va rezilia de drep contractul, fără alte formalitați, </w:t>
      </w:r>
      <w:r w:rsidRPr="007348BE">
        <w:rPr>
          <w:rFonts w:ascii="Arial Narrow" w:eastAsia="Calibri" w:hAnsi="Arial Narrow" w:cs="Times New Roman"/>
          <w:lang w:val="ro-RO"/>
        </w:rPr>
        <w:lastRenderedPageBreak/>
        <w:t>fără intervenția instanțelor judecătorești și va proceda la revenirea bunului la dispoziția acestuia fără nicio obligație a acestuia față de concesionar.</w:t>
      </w:r>
    </w:p>
    <w:p w:rsidR="00BD7C07" w:rsidRPr="007348BE" w:rsidRDefault="00BD7C07" w:rsidP="007348BE">
      <w:pPr>
        <w:autoSpaceDE w:val="0"/>
        <w:adjustRightInd w:val="0"/>
        <w:spacing w:before="240" w:after="240" w:line="360" w:lineRule="auto"/>
        <w:ind w:firstLine="720"/>
        <w:jc w:val="both"/>
        <w:rPr>
          <w:rFonts w:ascii="Arial Narrow" w:hAnsi="Arial Narrow" w:cs="Times New Roman"/>
          <w:shd w:val="clear" w:color="auto" w:fill="FFFFFF"/>
        </w:rPr>
      </w:pPr>
      <w:r w:rsidRPr="007348BE">
        <w:rPr>
          <w:rFonts w:ascii="Arial Narrow" w:hAnsi="Arial Narrow" w:cs="Times New Roman"/>
          <w:shd w:val="clear" w:color="auto" w:fill="FFFFFF"/>
          <w:lang w:val="en-US"/>
        </w:rPr>
        <w:t>Diferenţa rezultată din executarea garanţiei pentru acoperirea obligațiilor de plată (chirie + majorări de întârziere aferente celor 90 de zile de întârziere) va acoperi parţial obligațiile ce se vor înregistra până la momentul eliberării amplasamentului, urmând ca în cazul în care garanţia nu acoperă integral obligația de plată la data eliberării amplasamentului se va proceda la promovarea unei acţiuni în pretenţii în acest sens</w:t>
      </w:r>
      <w:r w:rsidR="008B7917">
        <w:rPr>
          <w:rFonts w:ascii="Arial Narrow" w:hAnsi="Arial Narrow" w:cs="Times New Roman"/>
          <w:shd w:val="clear" w:color="auto" w:fill="FFFFFF"/>
          <w:lang w:val="en-US"/>
        </w:rPr>
        <w:t>, cocnesionarul fiind obligat sa achite toate obligațiile de plată.</w:t>
      </w:r>
    </w:p>
    <w:p w:rsidR="00BD7C07" w:rsidRPr="007348BE" w:rsidRDefault="00BD7C07" w:rsidP="007348BE">
      <w:pPr>
        <w:autoSpaceDE w:val="0"/>
        <w:adjustRightInd w:val="0"/>
        <w:spacing w:before="240" w:after="240" w:line="360" w:lineRule="auto"/>
        <w:ind w:firstLine="708"/>
        <w:jc w:val="both"/>
        <w:rPr>
          <w:rFonts w:ascii="Arial Narrow" w:hAnsi="Arial Narrow" w:cs="Times New Roman"/>
          <w:shd w:val="clear" w:color="auto" w:fill="FFFFFF"/>
        </w:rPr>
      </w:pPr>
      <w:r w:rsidRPr="007348BE">
        <w:rPr>
          <w:rFonts w:ascii="Arial Narrow" w:hAnsi="Arial Narrow" w:cs="Times New Roman"/>
          <w:shd w:val="clear" w:color="auto" w:fill="FFFFFF"/>
        </w:rPr>
        <w:t xml:space="preserve">Concesionarul </w:t>
      </w:r>
      <w:r w:rsidRPr="007348BE">
        <w:rPr>
          <w:rFonts w:ascii="Arial Narrow" w:hAnsi="Arial Narrow" w:cs="Times New Roman"/>
          <w:b/>
          <w:bCs/>
          <w:shd w:val="clear" w:color="auto" w:fill="FFFFFF"/>
        </w:rPr>
        <w:t>va achita în fiecare an</w:t>
      </w:r>
      <w:r w:rsidRPr="007348BE">
        <w:rPr>
          <w:rFonts w:ascii="Arial Narrow" w:hAnsi="Arial Narrow" w:cs="Times New Roman"/>
          <w:shd w:val="clear" w:color="auto" w:fill="FFFFFF"/>
        </w:rPr>
        <w:t xml:space="preserve">, către bugetul local pe langă redevență </w:t>
      </w:r>
      <w:r w:rsidRPr="007348BE">
        <w:rPr>
          <w:rFonts w:ascii="Arial Narrow" w:hAnsi="Arial Narrow" w:cs="Times New Roman"/>
          <w:b/>
          <w:bCs/>
          <w:shd w:val="clear" w:color="auto" w:fill="FFFFFF"/>
        </w:rPr>
        <w:t>și taxă</w:t>
      </w:r>
      <w:r w:rsidR="008B7917">
        <w:rPr>
          <w:rFonts w:ascii="Arial Narrow" w:hAnsi="Arial Narrow" w:cs="Times New Roman"/>
          <w:b/>
          <w:bCs/>
          <w:shd w:val="clear" w:color="auto" w:fill="FFFFFF"/>
        </w:rPr>
        <w:t>/teren</w:t>
      </w:r>
      <w:r w:rsidRPr="007348BE">
        <w:rPr>
          <w:rFonts w:ascii="Arial Narrow" w:hAnsi="Arial Narrow" w:cs="Times New Roman"/>
          <w:b/>
          <w:bCs/>
          <w:shd w:val="clear" w:color="auto" w:fill="FFFFFF"/>
        </w:rPr>
        <w:t xml:space="preserve"> pe teren</w:t>
      </w:r>
      <w:r w:rsidRPr="007348BE">
        <w:rPr>
          <w:rFonts w:ascii="Arial Narrow" w:hAnsi="Arial Narrow" w:cs="Times New Roman"/>
          <w:shd w:val="clear" w:color="auto" w:fill="FFFFFF"/>
        </w:rPr>
        <w:t>,  în conformitate cu prevederile H.C.L. Voiteg și a Codului fiscal.</w:t>
      </w:r>
    </w:p>
    <w:p w:rsidR="00BD7C07" w:rsidRPr="007348BE" w:rsidRDefault="00BD7C07" w:rsidP="007348BE">
      <w:pPr>
        <w:pStyle w:val="Standard"/>
        <w:spacing w:line="360" w:lineRule="auto"/>
        <w:ind w:firstLine="708"/>
        <w:jc w:val="both"/>
        <w:rPr>
          <w:rFonts w:ascii="Arial Narrow" w:eastAsia="Calibri" w:hAnsi="Arial Narrow" w:cs="Times New Roman"/>
        </w:rPr>
      </w:pPr>
    </w:p>
    <w:bookmarkEnd w:id="37"/>
    <w:bookmarkEnd w:id="38"/>
    <w:p w:rsidR="000800E4" w:rsidRPr="007348BE" w:rsidRDefault="000800E4" w:rsidP="007348BE">
      <w:pPr>
        <w:autoSpaceDE w:val="0"/>
        <w:adjustRightInd w:val="0"/>
        <w:spacing w:before="240" w:line="360" w:lineRule="auto"/>
        <w:ind w:firstLine="708"/>
        <w:jc w:val="both"/>
        <w:rPr>
          <w:rFonts w:ascii="Arial Narrow" w:eastAsia="Times New Roman" w:hAnsi="Arial Narrow" w:cs="Times New Roman"/>
          <w:kern w:val="0"/>
          <w:shd w:val="clear" w:color="auto" w:fill="FFFFFF"/>
          <w:lang w:eastAsia="en-US" w:bidi="ar-SA"/>
        </w:rPr>
      </w:pPr>
      <w:r w:rsidRPr="007348BE">
        <w:rPr>
          <w:rFonts w:ascii="Arial Narrow" w:eastAsia="Times New Roman" w:hAnsi="Arial Narrow" w:cs="Times New Roman"/>
          <w:kern w:val="0"/>
          <w:shd w:val="clear" w:color="auto" w:fill="FFFFFF"/>
          <w:lang w:eastAsia="en-US" w:bidi="ar-SA"/>
        </w:rPr>
        <w:t xml:space="preserve">Modalitate de plată: </w:t>
      </w:r>
    </w:p>
    <w:p w:rsidR="000800E4" w:rsidRPr="007348BE" w:rsidRDefault="000800E4" w:rsidP="001909C2">
      <w:pPr>
        <w:numPr>
          <w:ilvl w:val="0"/>
          <w:numId w:val="53"/>
        </w:numPr>
        <w:autoSpaceDE w:val="0"/>
        <w:adjustRightInd w:val="0"/>
        <w:spacing w:before="240" w:line="360" w:lineRule="auto"/>
        <w:jc w:val="both"/>
        <w:rPr>
          <w:rFonts w:ascii="Arial Narrow" w:eastAsia="Times New Roman" w:hAnsi="Arial Narrow" w:cs="Times New Roman"/>
          <w:kern w:val="0"/>
          <w:shd w:val="clear" w:color="auto" w:fill="FFFFFF"/>
          <w:lang w:val="ro-RO" w:eastAsia="en-US" w:bidi="ar-SA"/>
        </w:rPr>
      </w:pPr>
      <w:r w:rsidRPr="007348BE">
        <w:rPr>
          <w:rFonts w:ascii="Arial Narrow" w:eastAsia="Times New Roman" w:hAnsi="Arial Narrow" w:cs="Times New Roman"/>
          <w:kern w:val="0"/>
          <w:shd w:val="clear" w:color="auto" w:fill="FFFFFF"/>
          <w:lang w:val="ro-RO" w:eastAsia="en-US" w:bidi="ar-SA"/>
        </w:rPr>
        <w:t>Depunere numerar</w:t>
      </w:r>
      <w:r w:rsidR="0038452E" w:rsidRPr="007348BE">
        <w:rPr>
          <w:rFonts w:ascii="Arial Narrow" w:eastAsia="Times New Roman" w:hAnsi="Arial Narrow" w:cs="Times New Roman"/>
          <w:kern w:val="0"/>
          <w:shd w:val="clear" w:color="auto" w:fill="FFFFFF"/>
          <w:lang w:val="ro-RO" w:eastAsia="en-US" w:bidi="ar-SA"/>
        </w:rPr>
        <w:t xml:space="preserve">: </w:t>
      </w:r>
      <w:r w:rsidRPr="007348BE">
        <w:rPr>
          <w:rFonts w:ascii="Arial Narrow" w:eastAsia="Times New Roman" w:hAnsi="Arial Narrow" w:cs="Times New Roman"/>
          <w:kern w:val="0"/>
          <w:shd w:val="clear" w:color="auto" w:fill="FFFFFF"/>
          <w:lang w:val="ro-RO" w:eastAsia="en-US" w:bidi="ar-SA"/>
        </w:rPr>
        <w:t>la sediul Primăriei Voiteg, comuna Voiteg, sat Voiteg,</w:t>
      </w:r>
      <w:r w:rsidR="00C43754" w:rsidRPr="007348BE">
        <w:rPr>
          <w:rFonts w:ascii="Arial Narrow" w:eastAsia="Times New Roman" w:hAnsi="Arial Narrow" w:cs="Times New Roman"/>
          <w:kern w:val="0"/>
          <w:shd w:val="clear" w:color="auto" w:fill="FFFFFF"/>
          <w:lang w:val="ro-RO" w:eastAsia="en-US" w:bidi="ar-SA"/>
        </w:rPr>
        <w:t xml:space="preserve"> str. Principală,</w:t>
      </w:r>
      <w:r w:rsidRPr="007348BE">
        <w:rPr>
          <w:rFonts w:ascii="Arial Narrow" w:eastAsia="Times New Roman" w:hAnsi="Arial Narrow" w:cs="Times New Roman"/>
          <w:kern w:val="0"/>
          <w:shd w:val="clear" w:color="auto" w:fill="FFFFFF"/>
          <w:lang w:val="ro-RO" w:eastAsia="en-US" w:bidi="ar-SA"/>
        </w:rPr>
        <w:t xml:space="preserve"> nr. 114, jud. Timiș</w:t>
      </w:r>
      <w:r w:rsidR="00AE74D4" w:rsidRPr="007348BE">
        <w:rPr>
          <w:rFonts w:ascii="Arial Narrow" w:eastAsia="Times New Roman" w:hAnsi="Arial Narrow" w:cs="Times New Roman"/>
          <w:kern w:val="0"/>
          <w:shd w:val="clear" w:color="auto" w:fill="FFFFFF"/>
          <w:lang w:val="ro-RO" w:eastAsia="en-US" w:bidi="ar-SA"/>
        </w:rPr>
        <w:t>-casierie</w:t>
      </w:r>
      <w:r w:rsidRPr="007348BE">
        <w:rPr>
          <w:rFonts w:ascii="Arial Narrow" w:eastAsia="Times New Roman" w:hAnsi="Arial Narrow" w:cs="Times New Roman"/>
          <w:kern w:val="0"/>
          <w:shd w:val="clear" w:color="auto" w:fill="FFFFFF"/>
          <w:lang w:val="ro-RO" w:eastAsia="en-US" w:bidi="ar-SA"/>
        </w:rPr>
        <w:t>;</w:t>
      </w:r>
    </w:p>
    <w:p w:rsidR="000800E4" w:rsidRPr="007348BE" w:rsidRDefault="000800E4" w:rsidP="001909C2">
      <w:pPr>
        <w:numPr>
          <w:ilvl w:val="0"/>
          <w:numId w:val="53"/>
        </w:numPr>
        <w:autoSpaceDE w:val="0"/>
        <w:adjustRightInd w:val="0"/>
        <w:spacing w:before="240" w:line="360" w:lineRule="auto"/>
        <w:jc w:val="both"/>
        <w:rPr>
          <w:rFonts w:ascii="Arial Narrow" w:eastAsia="Times New Roman" w:hAnsi="Arial Narrow" w:cs="Times New Roman"/>
          <w:kern w:val="0"/>
          <w:shd w:val="clear" w:color="auto" w:fill="FFFFFF"/>
          <w:lang w:val="ro-RO" w:eastAsia="en-US" w:bidi="ar-SA"/>
        </w:rPr>
      </w:pPr>
      <w:r w:rsidRPr="007348BE">
        <w:rPr>
          <w:rFonts w:ascii="Arial Narrow" w:eastAsia="Times New Roman" w:hAnsi="Arial Narrow" w:cs="Times New Roman"/>
          <w:kern w:val="0"/>
          <w:shd w:val="clear" w:color="auto" w:fill="FFFFFF"/>
          <w:lang w:val="ro-RO" w:eastAsia="en-US" w:bidi="ar-SA"/>
        </w:rPr>
        <w:t>Transfer bancar</w:t>
      </w:r>
      <w:r w:rsidR="0038452E" w:rsidRPr="007348BE">
        <w:rPr>
          <w:rFonts w:ascii="Arial Narrow" w:eastAsia="Times New Roman" w:hAnsi="Arial Narrow" w:cs="Times New Roman"/>
          <w:kern w:val="0"/>
          <w:shd w:val="clear" w:color="auto" w:fill="FFFFFF"/>
          <w:lang w:val="ro-RO" w:eastAsia="en-US" w:bidi="ar-SA"/>
        </w:rPr>
        <w:t xml:space="preserve">: </w:t>
      </w:r>
      <w:r w:rsidRPr="007348BE">
        <w:rPr>
          <w:rFonts w:ascii="Arial Narrow" w:eastAsia="Times New Roman" w:hAnsi="Arial Narrow" w:cs="Times New Roman"/>
          <w:kern w:val="0"/>
          <w:shd w:val="clear" w:color="auto" w:fill="FFFFFF"/>
          <w:lang w:val="ro-RO" w:eastAsia="en-US" w:bidi="ar-SA"/>
        </w:rPr>
        <w:t>cont</w:t>
      </w:r>
      <w:r w:rsidR="0038452E" w:rsidRPr="007348BE">
        <w:rPr>
          <w:rFonts w:ascii="Arial Narrow" w:eastAsia="Times New Roman" w:hAnsi="Arial Narrow" w:cs="Times New Roman"/>
          <w:kern w:val="0"/>
          <w:shd w:val="clear" w:color="auto" w:fill="FFFFFF"/>
          <w:lang w:val="ro-RO" w:eastAsia="en-US" w:bidi="ar-SA"/>
        </w:rPr>
        <w:t>urile</w:t>
      </w:r>
      <w:r w:rsidRPr="007348BE">
        <w:rPr>
          <w:rFonts w:ascii="Arial Narrow" w:eastAsia="Times New Roman" w:hAnsi="Arial Narrow" w:cs="Times New Roman"/>
          <w:kern w:val="0"/>
          <w:shd w:val="clear" w:color="auto" w:fill="FFFFFF"/>
          <w:lang w:val="ro-RO" w:eastAsia="en-US" w:bidi="ar-SA"/>
        </w:rPr>
        <w:t xml:space="preserve"> IBAN</w:t>
      </w:r>
      <w:r w:rsidR="0038452E" w:rsidRPr="007348BE">
        <w:rPr>
          <w:rFonts w:ascii="Arial Narrow" w:eastAsia="Times New Roman" w:hAnsi="Arial Narrow" w:cs="Times New Roman"/>
          <w:kern w:val="0"/>
          <w:shd w:val="clear" w:color="auto" w:fill="FFFFFF"/>
          <w:lang w:val="ro-RO" w:eastAsia="en-US" w:bidi="ar-SA"/>
        </w:rPr>
        <w:t xml:space="preserve"> sunt specificate în </w:t>
      </w:r>
      <w:bookmarkStart w:id="39" w:name="_Toc98483417"/>
      <w:r w:rsidR="0038452E" w:rsidRPr="007348BE">
        <w:rPr>
          <w:rFonts w:ascii="Arial Narrow" w:eastAsia="Times New Roman" w:hAnsi="Arial Narrow" w:cs="Times New Roman"/>
          <w:kern w:val="0"/>
          <w:shd w:val="clear" w:color="auto" w:fill="FFFFFF"/>
          <w:lang w:val="ro-RO" w:eastAsia="en-US" w:bidi="ar-SA"/>
        </w:rPr>
        <w:t xml:space="preserve">Cap. 1. </w:t>
      </w:r>
      <w:r w:rsidR="0038452E" w:rsidRPr="007348BE">
        <w:rPr>
          <w:rFonts w:ascii="Arial Narrow" w:eastAsia="Times New Roman" w:hAnsi="Arial Narrow" w:cs="Times New Roman"/>
          <w:kern w:val="0"/>
          <w:shd w:val="clear" w:color="auto" w:fill="FFFFFF"/>
          <w:lang w:eastAsia="en-US" w:bidi="ar-SA"/>
        </w:rPr>
        <w:t>Informații generale privind conce</w:t>
      </w:r>
      <w:bookmarkEnd w:id="39"/>
      <w:r w:rsidR="0038452E" w:rsidRPr="007348BE">
        <w:rPr>
          <w:rFonts w:ascii="Arial Narrow" w:eastAsia="Times New Roman" w:hAnsi="Arial Narrow" w:cs="Times New Roman"/>
          <w:kern w:val="0"/>
          <w:shd w:val="clear" w:color="auto" w:fill="FFFFFF"/>
          <w:lang w:eastAsia="en-US" w:bidi="ar-SA"/>
        </w:rPr>
        <w:t>dentul.</w:t>
      </w:r>
    </w:p>
    <w:p w:rsidR="005E23DA" w:rsidRPr="007348BE" w:rsidRDefault="005E23DA" w:rsidP="007348BE">
      <w:pPr>
        <w:autoSpaceDE w:val="0"/>
        <w:adjustRightInd w:val="0"/>
        <w:spacing w:before="240" w:line="360" w:lineRule="auto"/>
        <w:jc w:val="both"/>
        <w:rPr>
          <w:rFonts w:ascii="Arial Narrow" w:hAnsi="Arial Narrow" w:cs="Times New Roman"/>
          <w:shd w:val="clear" w:color="auto" w:fill="FFFFFF"/>
        </w:rPr>
      </w:pPr>
    </w:p>
    <w:p w:rsidR="006E65BF" w:rsidRPr="007348BE" w:rsidRDefault="006E65BF" w:rsidP="007348BE">
      <w:pPr>
        <w:autoSpaceDE w:val="0"/>
        <w:adjustRightInd w:val="0"/>
        <w:spacing w:before="240" w:line="360" w:lineRule="auto"/>
        <w:ind w:firstLine="720"/>
        <w:jc w:val="both"/>
        <w:rPr>
          <w:rFonts w:ascii="Arial Narrow" w:hAnsi="Arial Narrow" w:cs="Times New Roman"/>
          <w:shd w:val="clear" w:color="auto" w:fill="FFFFFF"/>
        </w:rPr>
      </w:pPr>
    </w:p>
    <w:p w:rsidR="000800E4" w:rsidRPr="007348BE" w:rsidRDefault="000800E4" w:rsidP="007348BE">
      <w:pPr>
        <w:autoSpaceDE w:val="0"/>
        <w:adjustRightInd w:val="0"/>
        <w:spacing w:before="240" w:line="360" w:lineRule="auto"/>
        <w:ind w:firstLine="720"/>
        <w:jc w:val="both"/>
        <w:rPr>
          <w:rFonts w:ascii="Arial Narrow" w:hAnsi="Arial Narrow" w:cs="Times New Roman"/>
          <w:shd w:val="clear" w:color="auto" w:fill="FFFFFF"/>
        </w:rPr>
      </w:pPr>
    </w:p>
    <w:p w:rsidR="000800E4" w:rsidRPr="007348BE" w:rsidRDefault="000800E4" w:rsidP="007348BE">
      <w:pPr>
        <w:autoSpaceDE w:val="0"/>
        <w:adjustRightInd w:val="0"/>
        <w:spacing w:before="240" w:line="360" w:lineRule="auto"/>
        <w:ind w:firstLine="720"/>
        <w:jc w:val="both"/>
        <w:rPr>
          <w:rFonts w:ascii="Arial Narrow" w:hAnsi="Arial Narrow" w:cs="Times New Roman"/>
          <w:shd w:val="clear" w:color="auto" w:fill="FFFFFF"/>
        </w:rPr>
      </w:pPr>
    </w:p>
    <w:p w:rsidR="000800E4" w:rsidRPr="007348BE" w:rsidRDefault="000800E4" w:rsidP="007348BE">
      <w:pPr>
        <w:autoSpaceDE w:val="0"/>
        <w:adjustRightInd w:val="0"/>
        <w:spacing w:before="240" w:line="360" w:lineRule="auto"/>
        <w:ind w:firstLine="720"/>
        <w:jc w:val="both"/>
        <w:rPr>
          <w:rFonts w:ascii="Arial Narrow" w:hAnsi="Arial Narrow" w:cs="Times New Roman"/>
          <w:shd w:val="clear" w:color="auto" w:fill="FFFFFF"/>
        </w:rPr>
      </w:pPr>
    </w:p>
    <w:p w:rsidR="000800E4" w:rsidRPr="007348BE" w:rsidRDefault="000800E4" w:rsidP="007348BE">
      <w:pPr>
        <w:autoSpaceDE w:val="0"/>
        <w:adjustRightInd w:val="0"/>
        <w:spacing w:before="240" w:line="360" w:lineRule="auto"/>
        <w:ind w:firstLine="720"/>
        <w:jc w:val="both"/>
        <w:rPr>
          <w:rFonts w:ascii="Arial Narrow" w:hAnsi="Arial Narrow" w:cs="Times New Roman"/>
          <w:shd w:val="clear" w:color="auto" w:fill="FFFFFF"/>
        </w:rPr>
      </w:pPr>
    </w:p>
    <w:p w:rsidR="000800E4" w:rsidRPr="007348BE" w:rsidRDefault="000800E4" w:rsidP="007348BE">
      <w:pPr>
        <w:autoSpaceDE w:val="0"/>
        <w:adjustRightInd w:val="0"/>
        <w:spacing w:before="240" w:line="360" w:lineRule="auto"/>
        <w:ind w:firstLine="720"/>
        <w:jc w:val="both"/>
        <w:rPr>
          <w:rFonts w:ascii="Arial Narrow" w:hAnsi="Arial Narrow" w:cs="Times New Roman"/>
          <w:shd w:val="clear" w:color="auto" w:fill="FFFFFF"/>
        </w:rPr>
      </w:pPr>
    </w:p>
    <w:p w:rsidR="00A578F1" w:rsidRPr="007348BE" w:rsidRDefault="00A578F1" w:rsidP="007348BE">
      <w:pPr>
        <w:autoSpaceDE w:val="0"/>
        <w:adjustRightInd w:val="0"/>
        <w:spacing w:before="240" w:line="360" w:lineRule="auto"/>
        <w:ind w:firstLine="720"/>
        <w:jc w:val="both"/>
        <w:rPr>
          <w:rFonts w:ascii="Arial Narrow" w:hAnsi="Arial Narrow" w:cs="Times New Roman"/>
          <w:shd w:val="clear" w:color="auto" w:fill="FFFFFF"/>
        </w:rPr>
      </w:pPr>
    </w:p>
    <w:p w:rsidR="00A578F1" w:rsidRPr="007348BE" w:rsidRDefault="00A578F1" w:rsidP="007348BE">
      <w:pPr>
        <w:autoSpaceDE w:val="0"/>
        <w:adjustRightInd w:val="0"/>
        <w:spacing w:before="240" w:line="360" w:lineRule="auto"/>
        <w:ind w:firstLine="720"/>
        <w:jc w:val="both"/>
        <w:rPr>
          <w:rFonts w:ascii="Arial Narrow" w:hAnsi="Arial Narrow" w:cs="Times New Roman"/>
          <w:shd w:val="clear" w:color="auto" w:fill="FFFFFF"/>
        </w:rPr>
      </w:pP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022"/>
      </w:tblGrid>
      <w:tr w:rsidR="00AF3D9F" w:rsidRPr="007348BE" w:rsidTr="009A6544">
        <w:tc>
          <w:tcPr>
            <w:tcW w:w="9022" w:type="dxa"/>
          </w:tcPr>
          <w:p w:rsidR="00AF3D9F" w:rsidRPr="007348BE" w:rsidRDefault="00AF3D9F" w:rsidP="007348BE">
            <w:pPr>
              <w:pStyle w:val="Heading2"/>
              <w:spacing w:line="360" w:lineRule="auto"/>
              <w:jc w:val="both"/>
              <w:outlineLvl w:val="1"/>
              <w:rPr>
                <w:rFonts w:cs="Times New Roman"/>
                <w:color w:val="auto"/>
                <w:szCs w:val="24"/>
              </w:rPr>
            </w:pPr>
            <w:bookmarkStart w:id="40" w:name="_Toc98661246"/>
            <w:r w:rsidRPr="007348BE">
              <w:rPr>
                <w:rFonts w:cs="Times New Roman"/>
                <w:color w:val="auto"/>
                <w:szCs w:val="24"/>
              </w:rPr>
              <w:lastRenderedPageBreak/>
              <w:t>Natura și cuantumul garanțiilor solicitate de concedent</w:t>
            </w:r>
            <w:bookmarkEnd w:id="40"/>
          </w:p>
        </w:tc>
      </w:tr>
    </w:tbl>
    <w:p w:rsidR="009A6544" w:rsidRPr="007348BE" w:rsidRDefault="009A6544" w:rsidP="007348BE">
      <w:pPr>
        <w:pStyle w:val="Standard"/>
        <w:spacing w:line="360" w:lineRule="auto"/>
        <w:rPr>
          <w:rFonts w:ascii="Arial Narrow" w:eastAsia="Calibri" w:hAnsi="Arial Narrow" w:cs="Times New Roman"/>
          <w:b/>
          <w:bCs/>
        </w:rPr>
      </w:pPr>
    </w:p>
    <w:p w:rsidR="009A6544" w:rsidRPr="007348BE" w:rsidRDefault="009A6544" w:rsidP="007348BE">
      <w:pPr>
        <w:pStyle w:val="Standard"/>
        <w:spacing w:line="360" w:lineRule="auto"/>
        <w:rPr>
          <w:rFonts w:ascii="Arial Narrow" w:eastAsia="Calibri" w:hAnsi="Arial Narrow" w:cs="Times New Roman"/>
          <w:b/>
          <w:bCs/>
        </w:rPr>
      </w:pPr>
      <w:r w:rsidRPr="007348BE">
        <w:rPr>
          <w:rFonts w:ascii="Arial Narrow" w:eastAsia="Calibri" w:hAnsi="Arial Narrow" w:cs="Times New Roman"/>
          <w:b/>
          <w:bCs/>
        </w:rPr>
        <w:t>Toate persoanele interesate să participe la licitație vor achita, până la data limită de depunere a ofertelor:</w:t>
      </w:r>
    </w:p>
    <w:p w:rsidR="009A6544" w:rsidRPr="007348BE" w:rsidRDefault="009A6544" w:rsidP="007348BE">
      <w:pPr>
        <w:pStyle w:val="Standard"/>
        <w:spacing w:line="360" w:lineRule="auto"/>
        <w:rPr>
          <w:rFonts w:ascii="Arial Narrow" w:eastAsia="Calibri" w:hAnsi="Arial Narrow" w:cs="Times New Roman"/>
          <w:b/>
          <w:bCs/>
        </w:rPr>
      </w:pPr>
    </w:p>
    <w:p w:rsidR="009A6544" w:rsidRPr="007348BE" w:rsidRDefault="009A6544" w:rsidP="001909C2">
      <w:pPr>
        <w:pStyle w:val="Standard"/>
        <w:numPr>
          <w:ilvl w:val="0"/>
          <w:numId w:val="41"/>
        </w:numPr>
        <w:spacing w:after="240" w:line="360" w:lineRule="auto"/>
        <w:jc w:val="both"/>
        <w:rPr>
          <w:rFonts w:ascii="Arial Narrow" w:eastAsia="Calibri" w:hAnsi="Arial Narrow" w:cs="Times New Roman"/>
          <w:b/>
          <w:i/>
          <w:iCs/>
          <w:lang w:val="ro-RO"/>
        </w:rPr>
      </w:pPr>
      <w:r w:rsidRPr="007348BE">
        <w:rPr>
          <w:rFonts w:ascii="Arial Narrow" w:eastAsia="Calibri" w:hAnsi="Arial Narrow" w:cs="Times New Roman"/>
          <w:b/>
          <w:i/>
          <w:iCs/>
          <w:lang w:val="ro-RO"/>
        </w:rPr>
        <w:t xml:space="preserve">Taxă eliberare documentație de atribuire: </w:t>
      </w:r>
      <w:r w:rsidR="00AE74D4" w:rsidRPr="007348BE">
        <w:rPr>
          <w:rFonts w:ascii="Arial Narrow" w:eastAsia="Calibri" w:hAnsi="Arial Narrow" w:cs="Times New Roman"/>
          <w:b/>
          <w:i/>
          <w:iCs/>
          <w:lang w:val="ro-RO"/>
        </w:rPr>
        <w:t>2</w:t>
      </w:r>
      <w:r w:rsidRPr="007348BE">
        <w:rPr>
          <w:rFonts w:ascii="Arial Narrow" w:eastAsia="Calibri" w:hAnsi="Arial Narrow" w:cs="Times New Roman"/>
          <w:b/>
          <w:i/>
          <w:iCs/>
          <w:lang w:val="ro-RO"/>
        </w:rPr>
        <w:t xml:space="preserve">0 lei -  </w:t>
      </w:r>
      <w:r w:rsidRPr="007348BE">
        <w:rPr>
          <w:rFonts w:ascii="Arial Narrow" w:eastAsia="Calibri" w:hAnsi="Arial Narrow" w:cs="Times New Roman"/>
          <w:bCs/>
          <w:lang w:val="ro-RO"/>
        </w:rPr>
        <w:t>Reprezintă costul multiplicării documentației de atribuire  și nu se mai restituie ofertanților sau potențialilor ofertanți care au achitat taxa, dar nu au depus documentele de calificare, au participat sau nu prin împuternicit la licitație, au câștigat sau nu.</w:t>
      </w:r>
    </w:p>
    <w:p w:rsidR="00143698" w:rsidRPr="007348BE" w:rsidRDefault="00143698" w:rsidP="001909C2">
      <w:pPr>
        <w:pStyle w:val="Standard"/>
        <w:numPr>
          <w:ilvl w:val="0"/>
          <w:numId w:val="41"/>
        </w:numPr>
        <w:spacing w:after="240" w:line="360" w:lineRule="auto"/>
        <w:jc w:val="both"/>
        <w:rPr>
          <w:rFonts w:ascii="Arial Narrow" w:eastAsia="Calibri" w:hAnsi="Arial Narrow" w:cs="Times New Roman"/>
          <w:bCs/>
          <w:i/>
          <w:iCs/>
          <w:lang w:val="ro-RO"/>
        </w:rPr>
      </w:pPr>
      <w:r w:rsidRPr="007348BE">
        <w:rPr>
          <w:rFonts w:ascii="Arial Narrow" w:eastAsia="Calibri" w:hAnsi="Arial Narrow" w:cs="Times New Roman"/>
          <w:b/>
          <w:i/>
          <w:iCs/>
          <w:lang w:val="ro-RO"/>
        </w:rPr>
        <w:t xml:space="preserve">Taxă participare licitație: </w:t>
      </w:r>
      <w:r w:rsidR="000800E4" w:rsidRPr="007348BE">
        <w:rPr>
          <w:rFonts w:ascii="Arial Narrow" w:eastAsia="Calibri" w:hAnsi="Arial Narrow" w:cs="Times New Roman"/>
          <w:b/>
          <w:i/>
          <w:iCs/>
          <w:lang w:val="ro-RO"/>
        </w:rPr>
        <w:t xml:space="preserve">300 </w:t>
      </w:r>
      <w:r w:rsidRPr="007348BE">
        <w:rPr>
          <w:rFonts w:ascii="Arial Narrow" w:eastAsia="Calibri" w:hAnsi="Arial Narrow" w:cs="Times New Roman"/>
          <w:b/>
          <w:i/>
          <w:iCs/>
          <w:lang w:val="ro-RO"/>
        </w:rPr>
        <w:t xml:space="preserve">lei. </w:t>
      </w:r>
      <w:r w:rsidRPr="007348BE">
        <w:rPr>
          <w:rFonts w:ascii="Arial Narrow" w:eastAsia="Calibri" w:hAnsi="Arial Narrow" w:cs="Times New Roman"/>
          <w:bCs/>
          <w:lang w:val="ro-RO"/>
        </w:rPr>
        <w:t xml:space="preserve">Reprezintă un venit al organizatorului și la dispoziția acestuia, din care vor fi asigurate costurile cu transmiterea comunicărilor, costuri cu deplasarea </w:t>
      </w:r>
      <w:r w:rsidR="00E63C1E" w:rsidRPr="007348BE">
        <w:rPr>
          <w:rFonts w:ascii="Arial Narrow" w:eastAsia="Calibri" w:hAnsi="Arial Narrow" w:cs="Times New Roman"/>
          <w:bCs/>
          <w:lang w:val="ro-RO"/>
        </w:rPr>
        <w:t xml:space="preserve">ofertanților </w:t>
      </w:r>
      <w:r w:rsidRPr="007348BE">
        <w:rPr>
          <w:rFonts w:ascii="Arial Narrow" w:eastAsia="Calibri" w:hAnsi="Arial Narrow" w:cs="Times New Roman"/>
          <w:bCs/>
          <w:lang w:val="ro-RO"/>
        </w:rPr>
        <w:t>la vizitarea amplasamentului</w:t>
      </w:r>
      <w:r w:rsidR="00E63C1E" w:rsidRPr="007348BE">
        <w:rPr>
          <w:rFonts w:ascii="Arial Narrow" w:eastAsia="Calibri" w:hAnsi="Arial Narrow" w:cs="Times New Roman"/>
          <w:bCs/>
          <w:lang w:val="ro-RO"/>
        </w:rPr>
        <w:t xml:space="preserve">, costurile cu deplasarea la amplasament pentru efectuarea controlului, </w:t>
      </w:r>
      <w:r w:rsidRPr="007348BE">
        <w:rPr>
          <w:rFonts w:ascii="Arial Narrow" w:eastAsia="Calibri" w:hAnsi="Arial Narrow" w:cs="Times New Roman"/>
          <w:bCs/>
          <w:lang w:val="ro-RO"/>
        </w:rPr>
        <w:t>e.t.c.</w:t>
      </w:r>
      <w:r w:rsidR="00E63C1E" w:rsidRPr="007348BE">
        <w:rPr>
          <w:rFonts w:ascii="Arial Narrow" w:eastAsia="Calibri" w:hAnsi="Arial Narrow" w:cs="Times New Roman"/>
          <w:bCs/>
          <w:lang w:val="ro-RO"/>
        </w:rPr>
        <w:t xml:space="preserve">  și nu se mai restituie ofertanților sau potențialilor ofertanți care au achitat taxa, dar nu au depus documentele de calificare, au participat sau nu prin împuternicit la licitație, au câștigat sau nu.</w:t>
      </w:r>
    </w:p>
    <w:p w:rsidR="00143698" w:rsidRPr="007348BE" w:rsidRDefault="009A6544" w:rsidP="001909C2">
      <w:pPr>
        <w:pStyle w:val="Standard"/>
        <w:numPr>
          <w:ilvl w:val="0"/>
          <w:numId w:val="41"/>
        </w:numPr>
        <w:spacing w:after="240" w:line="360" w:lineRule="auto"/>
        <w:jc w:val="both"/>
        <w:rPr>
          <w:rFonts w:ascii="Arial Narrow" w:eastAsia="Calibri" w:hAnsi="Arial Narrow" w:cs="Times New Roman"/>
          <w:b/>
          <w:i/>
          <w:iCs/>
        </w:rPr>
      </w:pPr>
      <w:r w:rsidRPr="007348BE">
        <w:rPr>
          <w:rFonts w:ascii="Arial Narrow" w:eastAsia="Calibri" w:hAnsi="Arial Narrow" w:cs="Times New Roman"/>
          <w:b/>
          <w:i/>
          <w:iCs/>
          <w:lang w:val="ro-RO"/>
        </w:rPr>
        <w:t xml:space="preserve">Garanție de participare la licitație: </w:t>
      </w:r>
      <w:r w:rsidR="000800E4" w:rsidRPr="007348BE">
        <w:rPr>
          <w:rFonts w:ascii="Arial Narrow" w:eastAsia="Calibri" w:hAnsi="Arial Narrow" w:cs="Times New Roman"/>
          <w:b/>
          <w:i/>
          <w:iCs/>
          <w:lang w:val="ro-RO"/>
        </w:rPr>
        <w:t>1.600</w:t>
      </w:r>
      <w:r w:rsidRPr="007348BE">
        <w:rPr>
          <w:rFonts w:ascii="Arial Narrow" w:eastAsia="Calibri" w:hAnsi="Arial Narrow" w:cs="Times New Roman"/>
          <w:b/>
          <w:i/>
          <w:iCs/>
          <w:lang w:val="ro-RO"/>
        </w:rPr>
        <w:t xml:space="preserve"> lei – </w:t>
      </w:r>
      <w:r w:rsidRPr="007348BE">
        <w:rPr>
          <w:rFonts w:ascii="Arial Narrow" w:eastAsia="Calibri" w:hAnsi="Arial Narrow" w:cs="Times New Roman"/>
          <w:bCs/>
          <w:lang w:val="ro-RO"/>
        </w:rPr>
        <w:t xml:space="preserve">Reprezintă un </w:t>
      </w:r>
      <w:r w:rsidRPr="007348BE">
        <w:rPr>
          <w:rFonts w:ascii="Arial Narrow" w:eastAsia="Calibri" w:hAnsi="Arial Narrow" w:cs="Times New Roman"/>
          <w:bCs/>
        </w:rPr>
        <w:t>instrument aferent modului de prezentare a ofertei, care are drept scop protejarea autorităţii contractante faţă de riscul unui comportament necorespunzător al ofertantului pe toată perioada implicării sale în procedura de atribuire.</w:t>
      </w:r>
      <w:r w:rsidR="003F7413" w:rsidRPr="007348BE">
        <w:rPr>
          <w:rFonts w:ascii="Arial Narrow" w:eastAsia="Calibri" w:hAnsi="Arial Narrow" w:cs="Times New Roman"/>
          <w:bCs/>
        </w:rPr>
        <w:t xml:space="preserve"> </w:t>
      </w:r>
      <w:r w:rsidR="00CC2789" w:rsidRPr="007348BE">
        <w:rPr>
          <w:rFonts w:ascii="Arial Narrow" w:eastAsia="Calibri" w:hAnsi="Arial Narrow" w:cs="Times New Roman"/>
          <w:bCs/>
        </w:rPr>
        <w:t xml:space="preserve">Pentru ofertantul desemnat câștigător, aceasta are </w:t>
      </w:r>
      <w:r w:rsidR="0024210C">
        <w:rPr>
          <w:rFonts w:ascii="Arial Narrow" w:eastAsia="Calibri" w:hAnsi="Arial Narrow" w:cs="Times New Roman"/>
          <w:bCs/>
        </w:rPr>
        <w:t xml:space="preserve">și </w:t>
      </w:r>
      <w:r w:rsidR="00CC2789" w:rsidRPr="007348BE">
        <w:rPr>
          <w:rFonts w:ascii="Arial Narrow" w:eastAsia="Calibri" w:hAnsi="Arial Narrow" w:cs="Times New Roman"/>
          <w:bCs/>
        </w:rPr>
        <w:t>scopul asigurării constituirii garanției de bună plată la contract și garanția de realizare a investiției</w:t>
      </w:r>
      <w:r w:rsidR="00E63C1E" w:rsidRPr="007348BE">
        <w:rPr>
          <w:rFonts w:ascii="Arial Narrow" w:eastAsia="Calibri" w:hAnsi="Arial Narrow" w:cs="Times New Roman"/>
          <w:bCs/>
        </w:rPr>
        <w:t>, și de semnare a contractului.</w:t>
      </w:r>
    </w:p>
    <w:p w:rsidR="009A6544" w:rsidRPr="007348BE" w:rsidRDefault="003F7413" w:rsidP="001909C2">
      <w:pPr>
        <w:pStyle w:val="Standard"/>
        <w:numPr>
          <w:ilvl w:val="0"/>
          <w:numId w:val="44"/>
        </w:numPr>
        <w:spacing w:after="240" w:line="360" w:lineRule="auto"/>
        <w:jc w:val="both"/>
        <w:rPr>
          <w:rFonts w:ascii="Arial Narrow" w:eastAsia="Calibri" w:hAnsi="Arial Narrow" w:cs="Times New Roman"/>
          <w:b/>
          <w:i/>
          <w:iCs/>
        </w:rPr>
      </w:pPr>
      <w:r w:rsidRPr="007348BE">
        <w:rPr>
          <w:rFonts w:ascii="Arial Narrow" w:eastAsia="Calibri" w:hAnsi="Arial Narrow" w:cs="Times New Roman"/>
          <w:b/>
        </w:rPr>
        <w:t>Se reține</w:t>
      </w:r>
      <w:r w:rsidRPr="007348BE">
        <w:rPr>
          <w:rFonts w:ascii="Arial Narrow" w:eastAsia="Calibri" w:hAnsi="Arial Narrow" w:cs="Times New Roman"/>
          <w:bCs/>
        </w:rPr>
        <w:t xml:space="preserve"> de către concedent </w:t>
      </w:r>
      <w:r w:rsidRPr="007348BE">
        <w:rPr>
          <w:rFonts w:ascii="Arial Narrow" w:eastAsia="Calibri" w:hAnsi="Arial Narrow" w:cs="Times New Roman"/>
          <w:b/>
        </w:rPr>
        <w:t>pe toată perioada de valabilitate a ofertelor</w:t>
      </w:r>
      <w:r w:rsidRPr="007348BE">
        <w:rPr>
          <w:rFonts w:ascii="Arial Narrow" w:eastAsia="Calibri" w:hAnsi="Arial Narrow" w:cs="Times New Roman"/>
          <w:bCs/>
        </w:rPr>
        <w:t xml:space="preserve"> (</w:t>
      </w:r>
      <w:r w:rsidR="007A6DCC" w:rsidRPr="007348BE">
        <w:rPr>
          <w:rFonts w:ascii="Arial Narrow" w:eastAsia="Calibri" w:hAnsi="Arial Narrow" w:cs="Times New Roman"/>
          <w:bCs/>
        </w:rPr>
        <w:t>5</w:t>
      </w:r>
      <w:r w:rsidRPr="007348BE">
        <w:rPr>
          <w:rFonts w:ascii="Arial Narrow" w:eastAsia="Calibri" w:hAnsi="Arial Narrow" w:cs="Times New Roman"/>
          <w:bCs/>
        </w:rPr>
        <w:t>0 zile calendaristice)</w:t>
      </w:r>
      <w:r w:rsidR="00CB6B72" w:rsidRPr="007348BE">
        <w:rPr>
          <w:rFonts w:ascii="Arial Narrow" w:eastAsia="Calibri" w:hAnsi="Arial Narrow" w:cs="Times New Roman"/>
          <w:bCs/>
        </w:rPr>
        <w:t>, respectiv până la constituirea celor două garanții menționate pentru ofertantul desemnat câștigător.</w:t>
      </w:r>
    </w:p>
    <w:p w:rsidR="003F7413" w:rsidRPr="007348BE" w:rsidRDefault="003F7413" w:rsidP="007348BE">
      <w:pPr>
        <w:pStyle w:val="Standard"/>
        <w:spacing w:line="360" w:lineRule="auto"/>
        <w:rPr>
          <w:rFonts w:ascii="Arial Narrow" w:eastAsia="Calibri" w:hAnsi="Arial Narrow" w:cs="Times New Roman"/>
          <w:b/>
          <w:i/>
          <w:iCs/>
        </w:rPr>
      </w:pPr>
      <w:r w:rsidRPr="007348BE">
        <w:rPr>
          <w:rFonts w:ascii="Arial Narrow" w:eastAsia="Calibri" w:hAnsi="Arial Narrow" w:cs="Times New Roman"/>
          <w:b/>
          <w:bCs/>
          <w:i/>
          <w:iCs/>
        </w:rPr>
        <w:t>Garanția de participare se restituie</w:t>
      </w:r>
      <w:r w:rsidRPr="007348BE">
        <w:rPr>
          <w:rFonts w:ascii="Arial Narrow" w:eastAsia="Calibri" w:hAnsi="Arial Narrow" w:cs="Times New Roman"/>
          <w:b/>
          <w:i/>
          <w:iCs/>
        </w:rPr>
        <w:t xml:space="preserve">: </w:t>
      </w:r>
    </w:p>
    <w:p w:rsidR="003F7413" w:rsidRPr="007348BE" w:rsidRDefault="003F7413" w:rsidP="001909C2">
      <w:pPr>
        <w:pStyle w:val="Standard"/>
        <w:numPr>
          <w:ilvl w:val="0"/>
          <w:numId w:val="43"/>
        </w:numPr>
        <w:spacing w:after="240" w:line="360" w:lineRule="auto"/>
        <w:jc w:val="both"/>
        <w:rPr>
          <w:rFonts w:ascii="Arial Narrow" w:eastAsia="Calibri" w:hAnsi="Arial Narrow" w:cs="Times New Roman"/>
          <w:bCs/>
          <w:lang w:val="ro-RO"/>
        </w:rPr>
      </w:pPr>
      <w:bookmarkStart w:id="41" w:name="_Hlk95511730"/>
      <w:r w:rsidRPr="007348BE">
        <w:rPr>
          <w:rFonts w:ascii="Arial Narrow" w:eastAsia="Calibri" w:hAnsi="Arial Narrow" w:cs="Times New Roman"/>
          <w:bCs/>
          <w:lang w:val="ro-RO"/>
        </w:rPr>
        <w:t xml:space="preserve">Garanția pentru participare, constituită de ofertantul a cărui ofertă a fost stabilită ca fiind căștigătoare, se restituie de autoritatea contractantă în cel mult 3 zile lucratoare de la data constituirii garanției </w:t>
      </w:r>
      <w:bookmarkEnd w:id="41"/>
      <w:r w:rsidR="00816B38" w:rsidRPr="007348BE">
        <w:rPr>
          <w:rFonts w:ascii="Arial Narrow" w:eastAsia="Calibri" w:hAnsi="Arial Narrow" w:cs="Times New Roman"/>
          <w:bCs/>
          <w:lang w:val="ro-RO"/>
        </w:rPr>
        <w:t>de bună plată la contract</w:t>
      </w:r>
      <w:r w:rsidR="00143698" w:rsidRPr="007348BE">
        <w:rPr>
          <w:rFonts w:ascii="Arial Narrow" w:eastAsia="Calibri" w:hAnsi="Arial Narrow" w:cs="Times New Roman"/>
          <w:bCs/>
          <w:lang w:val="ro-RO"/>
        </w:rPr>
        <w:t xml:space="preserve"> și garanției de realizare a investiției </w:t>
      </w:r>
      <w:r w:rsidRPr="007348BE">
        <w:rPr>
          <w:rFonts w:ascii="Arial Narrow" w:eastAsia="Calibri" w:hAnsi="Arial Narrow" w:cs="Times New Roman"/>
          <w:bCs/>
          <w:lang w:val="ro-RO"/>
        </w:rPr>
        <w:t>la contract.</w:t>
      </w:r>
    </w:p>
    <w:p w:rsidR="003F7413" w:rsidRPr="007348BE" w:rsidRDefault="003F7413" w:rsidP="001909C2">
      <w:pPr>
        <w:pStyle w:val="Standard"/>
        <w:numPr>
          <w:ilvl w:val="0"/>
          <w:numId w:val="43"/>
        </w:numPr>
        <w:spacing w:line="360" w:lineRule="auto"/>
        <w:jc w:val="both"/>
        <w:rPr>
          <w:rFonts w:ascii="Arial Narrow" w:eastAsia="Calibri" w:hAnsi="Arial Narrow" w:cs="Times New Roman"/>
          <w:bCs/>
          <w:lang w:val="ro-RO"/>
        </w:rPr>
      </w:pPr>
      <w:r w:rsidRPr="007348BE">
        <w:rPr>
          <w:rFonts w:ascii="Arial Narrow" w:eastAsia="Calibri" w:hAnsi="Arial Narrow" w:cs="Times New Roman"/>
          <w:bCs/>
          <w:lang w:val="ro-RO"/>
        </w:rPr>
        <w:lastRenderedPageBreak/>
        <w:t>Garantia de participare, constituit</w:t>
      </w:r>
      <w:r w:rsidR="00143698" w:rsidRPr="007348BE">
        <w:rPr>
          <w:rFonts w:ascii="Arial Narrow" w:eastAsia="Calibri" w:hAnsi="Arial Narrow" w:cs="Times New Roman"/>
          <w:bCs/>
          <w:lang w:val="ro-RO"/>
        </w:rPr>
        <w:t>ă</w:t>
      </w:r>
      <w:r w:rsidRPr="007348BE">
        <w:rPr>
          <w:rFonts w:ascii="Arial Narrow" w:eastAsia="Calibri" w:hAnsi="Arial Narrow" w:cs="Times New Roman"/>
          <w:bCs/>
          <w:lang w:val="ro-RO"/>
        </w:rPr>
        <w:t xml:space="preserve"> de ofertan</w:t>
      </w:r>
      <w:r w:rsidR="00143698" w:rsidRPr="007348BE">
        <w:rPr>
          <w:rFonts w:ascii="Arial Narrow" w:eastAsia="Calibri" w:hAnsi="Arial Narrow" w:cs="Times New Roman"/>
          <w:bCs/>
          <w:lang w:val="ro-RO"/>
        </w:rPr>
        <w:t>ț</w:t>
      </w:r>
      <w:r w:rsidRPr="007348BE">
        <w:rPr>
          <w:rFonts w:ascii="Arial Narrow" w:eastAsia="Calibri" w:hAnsi="Arial Narrow" w:cs="Times New Roman"/>
          <w:bCs/>
          <w:lang w:val="ro-RO"/>
        </w:rPr>
        <w:t>ii a c</w:t>
      </w:r>
      <w:r w:rsidR="00143698" w:rsidRPr="007348BE">
        <w:rPr>
          <w:rFonts w:ascii="Arial Narrow" w:eastAsia="Calibri" w:hAnsi="Arial Narrow" w:cs="Times New Roman"/>
          <w:bCs/>
          <w:lang w:val="ro-RO"/>
        </w:rPr>
        <w:t>ă</w:t>
      </w:r>
      <w:r w:rsidRPr="007348BE">
        <w:rPr>
          <w:rFonts w:ascii="Arial Narrow" w:eastAsia="Calibri" w:hAnsi="Arial Narrow" w:cs="Times New Roman"/>
          <w:bCs/>
          <w:lang w:val="ro-RO"/>
        </w:rPr>
        <w:t>ror ofert</w:t>
      </w:r>
      <w:r w:rsidR="00143698" w:rsidRPr="007348BE">
        <w:rPr>
          <w:rFonts w:ascii="Arial Narrow" w:eastAsia="Calibri" w:hAnsi="Arial Narrow" w:cs="Times New Roman"/>
          <w:bCs/>
          <w:lang w:val="ro-RO"/>
        </w:rPr>
        <w:t>ă</w:t>
      </w:r>
      <w:r w:rsidRPr="007348BE">
        <w:rPr>
          <w:rFonts w:ascii="Arial Narrow" w:eastAsia="Calibri" w:hAnsi="Arial Narrow" w:cs="Times New Roman"/>
          <w:bCs/>
          <w:lang w:val="ro-RO"/>
        </w:rPr>
        <w:t xml:space="preserve"> nu a fost stabilit</w:t>
      </w:r>
      <w:r w:rsidR="00143698" w:rsidRPr="007348BE">
        <w:rPr>
          <w:rFonts w:ascii="Arial Narrow" w:eastAsia="Calibri" w:hAnsi="Arial Narrow" w:cs="Times New Roman"/>
          <w:bCs/>
          <w:lang w:val="ro-RO"/>
        </w:rPr>
        <w:t>ă</w:t>
      </w:r>
      <w:r w:rsidRPr="007348BE">
        <w:rPr>
          <w:rFonts w:ascii="Arial Narrow" w:eastAsia="Calibri" w:hAnsi="Arial Narrow" w:cs="Times New Roman"/>
          <w:bCs/>
          <w:lang w:val="ro-RO"/>
        </w:rPr>
        <w:t xml:space="preserve"> câștigătoare, se returneaz</w:t>
      </w:r>
      <w:r w:rsidR="00143698" w:rsidRPr="007348BE">
        <w:rPr>
          <w:rFonts w:ascii="Arial Narrow" w:eastAsia="Calibri" w:hAnsi="Arial Narrow" w:cs="Times New Roman"/>
          <w:bCs/>
          <w:lang w:val="ro-RO"/>
        </w:rPr>
        <w:t>ă</w:t>
      </w:r>
      <w:r w:rsidRPr="007348BE">
        <w:rPr>
          <w:rFonts w:ascii="Arial Narrow" w:eastAsia="Calibri" w:hAnsi="Arial Narrow" w:cs="Times New Roman"/>
          <w:bCs/>
          <w:lang w:val="ro-RO"/>
        </w:rPr>
        <w:t xml:space="preserve"> de autoritatea , </w:t>
      </w:r>
      <w:r w:rsidR="00143698" w:rsidRPr="007348BE">
        <w:rPr>
          <w:rFonts w:ascii="Arial Narrow" w:eastAsia="Calibri" w:hAnsi="Arial Narrow" w:cs="Times New Roman"/>
          <w:bCs/>
          <w:lang w:val="ro-RO"/>
        </w:rPr>
        <w:t xml:space="preserve">în cel mult </w:t>
      </w:r>
      <w:r w:rsidRPr="007348BE">
        <w:rPr>
          <w:rFonts w:ascii="Arial Narrow" w:eastAsia="Calibri" w:hAnsi="Arial Narrow" w:cs="Times New Roman"/>
          <w:bCs/>
          <w:lang w:val="ro-RO"/>
        </w:rPr>
        <w:t xml:space="preserve"> 3 zile lucratoare de la data expir</w:t>
      </w:r>
      <w:r w:rsidR="00816B38" w:rsidRPr="007348BE">
        <w:rPr>
          <w:rFonts w:ascii="Arial Narrow" w:eastAsia="Calibri" w:hAnsi="Arial Narrow" w:cs="Times New Roman"/>
          <w:bCs/>
          <w:lang w:val="ro-RO"/>
        </w:rPr>
        <w:t>ă</w:t>
      </w:r>
      <w:r w:rsidRPr="007348BE">
        <w:rPr>
          <w:rFonts w:ascii="Arial Narrow" w:eastAsia="Calibri" w:hAnsi="Arial Narrow" w:cs="Times New Roman"/>
          <w:bCs/>
          <w:lang w:val="ro-RO"/>
        </w:rPr>
        <w:t>rii perioadei de valabilitate a ofertei.</w:t>
      </w:r>
      <w:r w:rsidR="000800E4" w:rsidRPr="007348BE">
        <w:rPr>
          <w:rFonts w:ascii="Arial Narrow" w:eastAsia="Calibri" w:hAnsi="Arial Narrow" w:cs="Times New Roman"/>
          <w:bCs/>
        </w:rPr>
        <w:t>(</w:t>
      </w:r>
      <w:r w:rsidR="007A6DCC" w:rsidRPr="007348BE">
        <w:rPr>
          <w:rFonts w:ascii="Arial Narrow" w:eastAsia="Calibri" w:hAnsi="Arial Narrow" w:cs="Times New Roman"/>
          <w:bCs/>
        </w:rPr>
        <w:t>5</w:t>
      </w:r>
      <w:r w:rsidR="000800E4" w:rsidRPr="007348BE">
        <w:rPr>
          <w:rFonts w:ascii="Arial Narrow" w:eastAsia="Calibri" w:hAnsi="Arial Narrow" w:cs="Times New Roman"/>
          <w:bCs/>
        </w:rPr>
        <w:t>0 zile calendaristice)</w:t>
      </w:r>
    </w:p>
    <w:p w:rsidR="003F7413" w:rsidRPr="007348BE" w:rsidRDefault="003F7413" w:rsidP="007348BE">
      <w:pPr>
        <w:pStyle w:val="Standard"/>
        <w:spacing w:line="360" w:lineRule="auto"/>
        <w:rPr>
          <w:rFonts w:ascii="Arial Narrow" w:eastAsia="Calibri" w:hAnsi="Arial Narrow" w:cs="Times New Roman"/>
          <w:b/>
          <w:i/>
          <w:iCs/>
        </w:rPr>
      </w:pPr>
    </w:p>
    <w:p w:rsidR="009A6544" w:rsidRPr="007348BE" w:rsidRDefault="009A6544" w:rsidP="007348BE">
      <w:pPr>
        <w:pStyle w:val="Standard"/>
        <w:spacing w:line="360" w:lineRule="auto"/>
        <w:rPr>
          <w:rFonts w:ascii="Arial Narrow" w:eastAsia="Calibri" w:hAnsi="Arial Narrow" w:cs="Times New Roman"/>
          <w:b/>
          <w:bCs/>
          <w:lang w:val="ro-RO"/>
        </w:rPr>
      </w:pPr>
      <w:r w:rsidRPr="007348BE">
        <w:rPr>
          <w:rFonts w:ascii="Arial Narrow" w:eastAsia="Calibri" w:hAnsi="Arial Narrow" w:cs="Times New Roman"/>
          <w:b/>
          <w:bCs/>
          <w:lang w:val="ro-RO"/>
        </w:rPr>
        <w:t>Garanția de participare nu se restituie, atunci când:</w:t>
      </w:r>
    </w:p>
    <w:p w:rsidR="00572690" w:rsidRPr="007348BE" w:rsidRDefault="00572690" w:rsidP="007348BE">
      <w:pPr>
        <w:pStyle w:val="Standard"/>
        <w:spacing w:line="360" w:lineRule="auto"/>
        <w:rPr>
          <w:rFonts w:ascii="Arial Narrow" w:eastAsia="Calibri" w:hAnsi="Arial Narrow" w:cs="Times New Roman"/>
          <w:b/>
          <w:bCs/>
          <w:lang w:val="ro-RO"/>
        </w:rPr>
      </w:pPr>
    </w:p>
    <w:p w:rsidR="00E12AE6" w:rsidRPr="00E12AE6" w:rsidRDefault="009A6544" w:rsidP="00E12AE6">
      <w:pPr>
        <w:pStyle w:val="Standard"/>
        <w:numPr>
          <w:ilvl w:val="0"/>
          <w:numId w:val="42"/>
        </w:numPr>
        <w:spacing w:after="240" w:line="360" w:lineRule="auto"/>
        <w:jc w:val="both"/>
        <w:rPr>
          <w:rFonts w:ascii="Arial Narrow" w:eastAsia="Calibri" w:hAnsi="Arial Narrow" w:cs="Times New Roman"/>
          <w:bCs/>
          <w:lang w:val="ro-RO"/>
        </w:rPr>
      </w:pPr>
      <w:r w:rsidRPr="007348BE">
        <w:rPr>
          <w:rFonts w:ascii="Arial Narrow" w:eastAsia="Calibri" w:hAnsi="Arial Narrow" w:cs="Times New Roman"/>
          <w:lang w:val="ro-RO"/>
        </w:rPr>
        <w:t>ofertantul își retrage oferta în perioada de valabilitate(</w:t>
      </w:r>
      <w:r w:rsidR="007A6DCC" w:rsidRPr="007348BE">
        <w:rPr>
          <w:rFonts w:ascii="Arial Narrow" w:eastAsia="Calibri" w:hAnsi="Arial Narrow" w:cs="Times New Roman"/>
          <w:lang w:val="ro-RO"/>
        </w:rPr>
        <w:t>5</w:t>
      </w:r>
      <w:r w:rsidRPr="007348BE">
        <w:rPr>
          <w:rFonts w:ascii="Arial Narrow" w:eastAsia="Calibri" w:hAnsi="Arial Narrow" w:cs="Times New Roman"/>
          <w:lang w:val="ro-RO"/>
        </w:rPr>
        <w:t>0 zile calendaristice);</w:t>
      </w:r>
      <w:r w:rsidR="00E12AE6" w:rsidRPr="00E12AE6">
        <w:rPr>
          <w:rFonts w:ascii="Arial Narrow" w:eastAsia="Calibri" w:hAnsi="Arial Narrow" w:cs="Times New Roman"/>
          <w:bCs/>
          <w:lang w:val="ro-RO"/>
        </w:rPr>
        <w:t>Excepție*. Se restituie în cazul în care, oferta depusă, se retrage printr-o cerere scrisă, până înainte de termenul limită de depunere a ofertelor.</w:t>
      </w:r>
    </w:p>
    <w:p w:rsidR="009A6544" w:rsidRPr="007348BE" w:rsidRDefault="009A6544" w:rsidP="001909C2">
      <w:pPr>
        <w:pStyle w:val="Standard"/>
        <w:numPr>
          <w:ilvl w:val="0"/>
          <w:numId w:val="42"/>
        </w:numPr>
        <w:spacing w:line="360" w:lineRule="auto"/>
        <w:jc w:val="both"/>
        <w:rPr>
          <w:rFonts w:ascii="Arial Narrow" w:eastAsia="Calibri" w:hAnsi="Arial Narrow" w:cs="Times New Roman"/>
          <w:lang w:val="ro-RO"/>
        </w:rPr>
      </w:pPr>
      <w:r w:rsidRPr="007348BE">
        <w:rPr>
          <w:rFonts w:ascii="Arial Narrow" w:eastAsia="Calibri" w:hAnsi="Arial Narrow" w:cs="Times New Roman"/>
        </w:rPr>
        <w:t>ofertantul câștigător “nu constituie</w:t>
      </w:r>
      <w:r w:rsidR="00816B38" w:rsidRPr="007348BE">
        <w:rPr>
          <w:rFonts w:ascii="Arial Narrow" w:eastAsia="Calibri" w:hAnsi="Arial Narrow" w:cs="Times New Roman"/>
        </w:rPr>
        <w:t xml:space="preserve"> </w:t>
      </w:r>
      <w:r w:rsidR="00816B38" w:rsidRPr="007348BE">
        <w:rPr>
          <w:rFonts w:ascii="Arial Narrow" w:eastAsia="Calibri" w:hAnsi="Arial Narrow" w:cs="Times New Roman"/>
          <w:bCs/>
          <w:lang w:val="ro-RO"/>
        </w:rPr>
        <w:t>garanția de bună plată la contract și garanția de realizare a investiției la contract</w:t>
      </w:r>
      <w:r w:rsidRPr="007348BE">
        <w:rPr>
          <w:rFonts w:ascii="Arial Narrow" w:eastAsia="Calibri" w:hAnsi="Arial Narrow" w:cs="Times New Roman"/>
        </w:rPr>
        <w:t xml:space="preserve"> </w:t>
      </w:r>
      <w:r w:rsidRPr="007348BE">
        <w:rPr>
          <w:rFonts w:ascii="Arial Narrow" w:eastAsia="Calibri" w:hAnsi="Arial Narrow" w:cs="Times New Roman"/>
          <w:b/>
          <w:bCs/>
        </w:rPr>
        <w:t xml:space="preserve">si, oricum, nu mai tarziu de </w:t>
      </w:r>
      <w:r w:rsidR="0023709E">
        <w:rPr>
          <w:rFonts w:ascii="Arial Narrow" w:eastAsia="Calibri" w:hAnsi="Arial Narrow" w:cs="Times New Roman"/>
          <w:b/>
          <w:bCs/>
        </w:rPr>
        <w:t>6</w:t>
      </w:r>
      <w:r w:rsidRPr="007348BE">
        <w:rPr>
          <w:rFonts w:ascii="Arial Narrow" w:eastAsia="Calibri" w:hAnsi="Arial Narrow" w:cs="Times New Roman"/>
          <w:b/>
          <w:bCs/>
        </w:rPr>
        <w:t>0 zile</w:t>
      </w:r>
      <w:r w:rsidRPr="007348BE">
        <w:rPr>
          <w:rFonts w:ascii="Arial Narrow" w:eastAsia="Calibri" w:hAnsi="Arial Narrow" w:cs="Times New Roman"/>
        </w:rPr>
        <w:t xml:space="preserve"> calendaristice de la semnarea contractului”.</w:t>
      </w:r>
    </w:p>
    <w:p w:rsidR="009A6544" w:rsidRPr="007348BE" w:rsidRDefault="009A6544" w:rsidP="001909C2">
      <w:pPr>
        <w:pStyle w:val="Standard"/>
        <w:numPr>
          <w:ilvl w:val="0"/>
          <w:numId w:val="42"/>
        </w:numPr>
        <w:spacing w:before="240" w:line="360" w:lineRule="auto"/>
        <w:jc w:val="both"/>
        <w:rPr>
          <w:rFonts w:ascii="Arial Narrow" w:eastAsia="Calibri" w:hAnsi="Arial Narrow" w:cs="Times New Roman"/>
          <w:b/>
          <w:bCs/>
        </w:rPr>
      </w:pPr>
      <w:r w:rsidRPr="007348BE">
        <w:rPr>
          <w:rFonts w:ascii="Arial Narrow" w:eastAsia="Calibri" w:hAnsi="Arial Narrow" w:cs="Times New Roman"/>
        </w:rPr>
        <w:t xml:space="preserve">fiind câștigător, refuză să semneze contractul în perioada de valabilitate a ofertei </w:t>
      </w:r>
      <w:r w:rsidRPr="007348BE">
        <w:rPr>
          <w:rFonts w:ascii="Arial Narrow" w:eastAsia="Calibri" w:hAnsi="Arial Narrow" w:cs="Times New Roman"/>
          <w:b/>
          <w:bCs/>
        </w:rPr>
        <w:t xml:space="preserve">și oricum, nu mai tarziu de 10 zile calendaristice </w:t>
      </w:r>
      <w:r w:rsidRPr="007348BE">
        <w:rPr>
          <w:rFonts w:ascii="Arial Narrow" w:eastAsia="Calibri" w:hAnsi="Arial Narrow" w:cs="Times New Roman"/>
        </w:rPr>
        <w:t>după împlinirea unui termen de 20 de zile calendaristice de la data realizării comunicării. (Excepție: ofertantul care nu poate semna contractul din cauza aparitiei unei situatie de forta majora sau in imposibilitatea fortuita de a executa contractul, dup</w:t>
      </w:r>
      <w:r w:rsidR="00572690" w:rsidRPr="007348BE">
        <w:rPr>
          <w:rFonts w:ascii="Arial Narrow" w:eastAsia="Calibri" w:hAnsi="Arial Narrow" w:cs="Times New Roman"/>
        </w:rPr>
        <w:t>ă</w:t>
      </w:r>
      <w:r w:rsidRPr="007348BE">
        <w:rPr>
          <w:rFonts w:ascii="Arial Narrow" w:eastAsia="Calibri" w:hAnsi="Arial Narrow" w:cs="Times New Roman"/>
        </w:rPr>
        <w:t xml:space="preserve"> verificarea existentei ori a inexistentei situatiilor de retinere a garantilor de participare, autoritatea poate proceda la restituirea acestora</w:t>
      </w:r>
      <w:r w:rsidR="00B56D4F" w:rsidRPr="007348BE">
        <w:rPr>
          <w:rFonts w:ascii="Arial Narrow" w:eastAsia="Calibri" w:hAnsi="Arial Narrow" w:cs="Times New Roman"/>
        </w:rPr>
        <w:t>, caz în care oferta cu nr. 2 din clasament, va fi desemnată câștigătoare</w:t>
      </w:r>
      <w:r w:rsidRPr="007348BE">
        <w:rPr>
          <w:rFonts w:ascii="Arial Narrow" w:eastAsia="Calibri" w:hAnsi="Arial Narrow" w:cs="Times New Roman"/>
        </w:rPr>
        <w:t>).</w:t>
      </w:r>
    </w:p>
    <w:p w:rsidR="009A6544" w:rsidRPr="007348BE" w:rsidRDefault="009A6544" w:rsidP="007348BE">
      <w:pPr>
        <w:pStyle w:val="Standard"/>
        <w:spacing w:line="360" w:lineRule="auto"/>
        <w:rPr>
          <w:rFonts w:ascii="Arial Narrow" w:eastAsia="Calibri" w:hAnsi="Arial Narrow" w:cs="Times New Roman"/>
          <w:lang w:val="ro-RO"/>
        </w:rPr>
      </w:pPr>
    </w:p>
    <w:p w:rsidR="00572690" w:rsidRDefault="00572690" w:rsidP="007348BE">
      <w:pPr>
        <w:spacing w:before="240" w:line="360" w:lineRule="auto"/>
        <w:jc w:val="both"/>
        <w:rPr>
          <w:rFonts w:ascii="Arial Narrow" w:eastAsia="Calibri" w:hAnsi="Arial Narrow" w:cs="Times New Roman"/>
          <w:b/>
          <w:bCs/>
        </w:rPr>
      </w:pPr>
      <w:r w:rsidRPr="007348BE">
        <w:rPr>
          <w:rFonts w:ascii="Arial Narrow" w:eastAsia="Calibri" w:hAnsi="Arial Narrow" w:cs="Times New Roman"/>
          <w:b/>
          <w:bCs/>
        </w:rPr>
        <w:t xml:space="preserve">Ofertantul desemnat câștigător, va </w:t>
      </w:r>
      <w:r w:rsidR="00AE74D4" w:rsidRPr="007348BE">
        <w:rPr>
          <w:rFonts w:ascii="Arial Narrow" w:eastAsia="Calibri" w:hAnsi="Arial Narrow" w:cs="Times New Roman"/>
          <w:b/>
          <w:bCs/>
        </w:rPr>
        <w:t>constitui</w:t>
      </w:r>
      <w:r w:rsidRPr="007348BE">
        <w:rPr>
          <w:rFonts w:ascii="Arial Narrow" w:eastAsia="Calibri" w:hAnsi="Arial Narrow" w:cs="Times New Roman"/>
          <w:b/>
          <w:bCs/>
        </w:rPr>
        <w:t xml:space="preserve"> </w:t>
      </w:r>
      <w:r w:rsidR="00DA5174" w:rsidRPr="007348BE">
        <w:rPr>
          <w:rFonts w:ascii="Arial Narrow" w:eastAsia="Calibri" w:hAnsi="Arial Narrow" w:cs="Times New Roman"/>
          <w:b/>
          <w:bCs/>
        </w:rPr>
        <w:t xml:space="preserve">în termen de </w:t>
      </w:r>
      <w:r w:rsidR="00210E8D">
        <w:rPr>
          <w:rFonts w:ascii="Arial Narrow" w:eastAsia="Calibri" w:hAnsi="Arial Narrow" w:cs="Times New Roman"/>
          <w:b/>
          <w:bCs/>
        </w:rPr>
        <w:t>6</w:t>
      </w:r>
      <w:r w:rsidR="00DA5174" w:rsidRPr="007348BE">
        <w:rPr>
          <w:rFonts w:ascii="Arial Narrow" w:eastAsia="Calibri" w:hAnsi="Arial Narrow" w:cs="Times New Roman"/>
          <w:b/>
          <w:bCs/>
        </w:rPr>
        <w:t xml:space="preserve">0 zile </w:t>
      </w:r>
      <w:r w:rsidR="00B56D4F" w:rsidRPr="007348BE">
        <w:rPr>
          <w:rFonts w:ascii="Arial Narrow" w:eastAsia="Calibri" w:hAnsi="Arial Narrow" w:cs="Times New Roman"/>
          <w:b/>
          <w:bCs/>
        </w:rPr>
        <w:t>calendaristice</w:t>
      </w:r>
      <w:r w:rsidR="00DA5174" w:rsidRPr="007348BE">
        <w:rPr>
          <w:rFonts w:ascii="Arial Narrow" w:eastAsia="Calibri" w:hAnsi="Arial Narrow" w:cs="Times New Roman"/>
          <w:b/>
          <w:bCs/>
        </w:rPr>
        <w:t xml:space="preserve"> de la semnarea contractului </w:t>
      </w:r>
      <w:r w:rsidRPr="007348BE">
        <w:rPr>
          <w:rFonts w:ascii="Arial Narrow" w:eastAsia="Calibri" w:hAnsi="Arial Narrow" w:cs="Times New Roman"/>
          <w:b/>
          <w:bCs/>
        </w:rPr>
        <w:t>și</w:t>
      </w:r>
      <w:r w:rsidR="00DA5174" w:rsidRPr="007348BE">
        <w:rPr>
          <w:rFonts w:ascii="Arial Narrow" w:eastAsia="Calibri" w:hAnsi="Arial Narrow" w:cs="Times New Roman"/>
          <w:b/>
          <w:bCs/>
        </w:rPr>
        <w:t xml:space="preserve"> următoarele 2 garanții</w:t>
      </w:r>
      <w:r w:rsidR="00AE74D4" w:rsidRPr="007348BE">
        <w:rPr>
          <w:rFonts w:ascii="Arial Narrow" w:eastAsia="Calibri" w:hAnsi="Arial Narrow" w:cs="Times New Roman"/>
          <w:b/>
          <w:bCs/>
        </w:rPr>
        <w:t xml:space="preserve"> cu titlul de </w:t>
      </w:r>
      <w:r w:rsidRPr="007348BE">
        <w:rPr>
          <w:rFonts w:ascii="Arial Narrow" w:eastAsia="Calibri" w:hAnsi="Arial Narrow" w:cs="Times New Roman"/>
          <w:b/>
          <w:bCs/>
        </w:rPr>
        <w:t>:</w:t>
      </w:r>
    </w:p>
    <w:p w:rsidR="00210E8D" w:rsidRPr="007348BE" w:rsidRDefault="00210E8D" w:rsidP="007348BE">
      <w:pPr>
        <w:spacing w:before="240" w:line="360" w:lineRule="auto"/>
        <w:jc w:val="both"/>
        <w:rPr>
          <w:rFonts w:ascii="Arial Narrow" w:eastAsia="Calibri" w:hAnsi="Arial Narrow" w:cs="Times New Roman"/>
          <w:b/>
          <w:bCs/>
        </w:rPr>
      </w:pPr>
    </w:p>
    <w:p w:rsidR="00DA5174" w:rsidRPr="007348BE" w:rsidRDefault="00824F44" w:rsidP="001909C2">
      <w:pPr>
        <w:pStyle w:val="ListParagraph"/>
        <w:numPr>
          <w:ilvl w:val="3"/>
          <w:numId w:val="30"/>
        </w:numPr>
        <w:spacing w:line="360" w:lineRule="auto"/>
        <w:jc w:val="both"/>
        <w:rPr>
          <w:rFonts w:ascii="Arial Narrow" w:eastAsia="Calibri" w:hAnsi="Arial Narrow"/>
        </w:rPr>
      </w:pPr>
      <w:bookmarkStart w:id="42" w:name="_Hlk81998497"/>
      <w:r w:rsidRPr="007348BE">
        <w:rPr>
          <w:rFonts w:ascii="Arial Narrow" w:eastAsia="Calibri" w:hAnsi="Arial Narrow"/>
          <w:b/>
          <w:bCs/>
        </w:rPr>
        <w:t xml:space="preserve">Garanție </w:t>
      </w:r>
      <w:bookmarkStart w:id="43" w:name="_Hlk82115799"/>
      <w:bookmarkStart w:id="44" w:name="_Hlk82115215"/>
      <w:r w:rsidRPr="007348BE">
        <w:rPr>
          <w:rFonts w:ascii="Arial Narrow" w:eastAsia="Calibri" w:hAnsi="Arial Narrow"/>
          <w:b/>
          <w:bCs/>
        </w:rPr>
        <w:t xml:space="preserve">de bună plată la </w:t>
      </w:r>
      <w:r w:rsidR="00793B22" w:rsidRPr="007348BE">
        <w:rPr>
          <w:rFonts w:ascii="Arial Narrow" w:eastAsia="Calibri" w:hAnsi="Arial Narrow"/>
          <w:b/>
          <w:bCs/>
        </w:rPr>
        <w:t>c</w:t>
      </w:r>
      <w:r w:rsidRPr="007348BE">
        <w:rPr>
          <w:rFonts w:ascii="Arial Narrow" w:eastAsia="Calibri" w:hAnsi="Arial Narrow"/>
          <w:b/>
          <w:bCs/>
        </w:rPr>
        <w:t>ontract</w:t>
      </w:r>
      <w:bookmarkEnd w:id="42"/>
      <w:bookmarkEnd w:id="43"/>
      <w:r w:rsidR="00DA5174" w:rsidRPr="007348BE">
        <w:rPr>
          <w:rFonts w:ascii="Arial Narrow" w:eastAsia="Calibri" w:hAnsi="Arial Narrow"/>
        </w:rPr>
        <w:t>.</w:t>
      </w:r>
    </w:p>
    <w:p w:rsidR="00DA5174" w:rsidRPr="007348BE" w:rsidRDefault="00DA5174" w:rsidP="001909C2">
      <w:pPr>
        <w:pStyle w:val="ListParagraph"/>
        <w:numPr>
          <w:ilvl w:val="3"/>
          <w:numId w:val="30"/>
        </w:numPr>
        <w:spacing w:line="360" w:lineRule="auto"/>
        <w:jc w:val="both"/>
        <w:rPr>
          <w:rFonts w:ascii="Arial Narrow" w:eastAsia="Calibri" w:hAnsi="Arial Narrow"/>
          <w:kern w:val="3"/>
          <w:lang w:val="en-GB" w:eastAsia="zh-CN" w:bidi="hi-IN"/>
        </w:rPr>
      </w:pPr>
      <w:r w:rsidRPr="007348BE">
        <w:rPr>
          <w:rFonts w:ascii="Arial Narrow" w:eastAsia="Calibri" w:hAnsi="Arial Narrow"/>
          <w:b/>
          <w:bCs/>
        </w:rPr>
        <w:t xml:space="preserve">Garanția de </w:t>
      </w:r>
      <w:r w:rsidRPr="007348BE">
        <w:rPr>
          <w:rFonts w:ascii="Arial Narrow" w:eastAsia="Calibri" w:hAnsi="Arial Narrow"/>
          <w:b/>
          <w:bCs/>
          <w:lang w:val="en-GB"/>
        </w:rPr>
        <w:t xml:space="preserve"> realizare a investiției</w:t>
      </w:r>
    </w:p>
    <w:bookmarkEnd w:id="44"/>
    <w:p w:rsidR="00DA5174" w:rsidRPr="007348BE" w:rsidRDefault="00DA5174" w:rsidP="007348BE">
      <w:pPr>
        <w:spacing w:line="360" w:lineRule="auto"/>
        <w:jc w:val="both"/>
        <w:rPr>
          <w:rFonts w:ascii="Arial Narrow" w:eastAsia="Calibri" w:hAnsi="Arial Narrow"/>
        </w:rPr>
      </w:pPr>
    </w:p>
    <w:p w:rsidR="00CB6B72" w:rsidRPr="007348BE" w:rsidRDefault="00DA5174" w:rsidP="001909C2">
      <w:pPr>
        <w:pStyle w:val="ListParagraph"/>
        <w:numPr>
          <w:ilvl w:val="0"/>
          <w:numId w:val="45"/>
        </w:numPr>
        <w:spacing w:before="240" w:after="240" w:line="360" w:lineRule="auto"/>
        <w:jc w:val="both"/>
        <w:rPr>
          <w:rFonts w:ascii="Arial Narrow" w:eastAsia="SimSun" w:hAnsi="Arial Narrow"/>
          <w:kern w:val="3"/>
          <w:lang w:eastAsia="zh-CN" w:bidi="hi-IN"/>
        </w:rPr>
      </w:pPr>
      <w:r w:rsidRPr="007348BE">
        <w:rPr>
          <w:rFonts w:ascii="Arial Narrow" w:eastAsia="Calibri" w:hAnsi="Arial Narrow" w:cs="Arial"/>
          <w:b/>
          <w:bCs/>
          <w:kern w:val="3"/>
          <w:lang w:eastAsia="zh-CN" w:bidi="hi-IN"/>
        </w:rPr>
        <w:t xml:space="preserve">Garanție de bună plată la contract: </w:t>
      </w:r>
      <w:r w:rsidR="00824F44" w:rsidRPr="007348BE">
        <w:rPr>
          <w:rFonts w:ascii="Arial Narrow" w:eastAsia="Calibri" w:hAnsi="Arial Narrow"/>
        </w:rPr>
        <w:t xml:space="preserve">Ofertantul desemnat câștigător </w:t>
      </w:r>
      <w:r w:rsidR="00824F44" w:rsidRPr="007348BE">
        <w:rPr>
          <w:rFonts w:ascii="Arial Narrow" w:eastAsia="Calibri" w:hAnsi="Arial Narrow"/>
          <w:b/>
          <w:bCs/>
        </w:rPr>
        <w:t xml:space="preserve">va depune în termen de </w:t>
      </w:r>
      <w:r w:rsidR="0065614F" w:rsidRPr="007348BE">
        <w:rPr>
          <w:rFonts w:ascii="Arial Narrow" w:eastAsia="Calibri" w:hAnsi="Arial Narrow"/>
          <w:b/>
          <w:bCs/>
        </w:rPr>
        <w:t>6</w:t>
      </w:r>
      <w:r w:rsidR="00824F44" w:rsidRPr="007348BE">
        <w:rPr>
          <w:rFonts w:ascii="Arial Narrow" w:eastAsia="Calibri" w:hAnsi="Arial Narrow"/>
          <w:b/>
          <w:bCs/>
        </w:rPr>
        <w:t xml:space="preserve">0 zile </w:t>
      </w:r>
      <w:r w:rsidR="00B56D4F" w:rsidRPr="007348BE">
        <w:rPr>
          <w:rFonts w:ascii="Arial Narrow" w:eastAsia="Calibri" w:hAnsi="Arial Narrow"/>
          <w:b/>
          <w:bCs/>
        </w:rPr>
        <w:t>calendaristice</w:t>
      </w:r>
      <w:r w:rsidR="00824F44" w:rsidRPr="007348BE">
        <w:rPr>
          <w:rFonts w:ascii="Arial Narrow" w:eastAsia="Calibri" w:hAnsi="Arial Narrow"/>
        </w:rPr>
        <w:t xml:space="preserve"> </w:t>
      </w:r>
      <w:r w:rsidRPr="007348BE">
        <w:rPr>
          <w:rFonts w:ascii="Arial Narrow" w:eastAsia="Calibri" w:hAnsi="Arial Narrow"/>
        </w:rPr>
        <w:t>de la semnarea contractului</w:t>
      </w:r>
      <w:r w:rsidR="00CB6B72" w:rsidRPr="007348BE">
        <w:rPr>
          <w:rFonts w:ascii="Arial Narrow" w:eastAsia="Calibri" w:hAnsi="Arial Narrow"/>
        </w:rPr>
        <w:t xml:space="preserve">, </w:t>
      </w:r>
      <w:r w:rsidR="00824F44" w:rsidRPr="007348BE">
        <w:rPr>
          <w:rFonts w:ascii="Arial Narrow" w:eastAsia="Calibri" w:hAnsi="Arial Narrow"/>
        </w:rPr>
        <w:t xml:space="preserve">o garanție cu titul de garanție de bună plată la </w:t>
      </w:r>
      <w:r w:rsidRPr="007348BE">
        <w:rPr>
          <w:rFonts w:ascii="Arial Narrow" w:eastAsia="Calibri" w:hAnsi="Arial Narrow"/>
        </w:rPr>
        <w:t>c</w:t>
      </w:r>
      <w:r w:rsidR="00824F44" w:rsidRPr="007348BE">
        <w:rPr>
          <w:rFonts w:ascii="Arial Narrow" w:eastAsia="Calibri" w:hAnsi="Arial Narrow"/>
        </w:rPr>
        <w:t xml:space="preserve">ontract </w:t>
      </w:r>
      <w:bookmarkStart w:id="45" w:name="_Hlk98697001"/>
      <w:r w:rsidR="00824F44" w:rsidRPr="007348BE">
        <w:rPr>
          <w:rFonts w:ascii="Arial Narrow" w:eastAsia="Calibri" w:hAnsi="Arial Narrow"/>
          <w:b/>
          <w:bCs/>
        </w:rPr>
        <w:t xml:space="preserve">în sumă egală cu </w:t>
      </w:r>
      <w:r w:rsidR="00A33124" w:rsidRPr="007348BE">
        <w:rPr>
          <w:rFonts w:ascii="Arial Narrow" w:eastAsia="Calibri" w:hAnsi="Arial Narrow"/>
          <w:b/>
          <w:bCs/>
        </w:rPr>
        <w:t>5</w:t>
      </w:r>
      <w:r w:rsidR="0065614F" w:rsidRPr="007348BE">
        <w:rPr>
          <w:rFonts w:ascii="Arial Narrow" w:eastAsia="Calibri" w:hAnsi="Arial Narrow"/>
          <w:b/>
          <w:bCs/>
        </w:rPr>
        <w:t>0</w:t>
      </w:r>
      <w:r w:rsidR="00824F44" w:rsidRPr="007348BE">
        <w:rPr>
          <w:rFonts w:ascii="Arial Narrow" w:eastAsia="Calibri" w:hAnsi="Arial Narrow"/>
          <w:b/>
          <w:bCs/>
        </w:rPr>
        <w:t>% din redevența anuală</w:t>
      </w:r>
      <w:r w:rsidR="0091045B" w:rsidRPr="007348BE">
        <w:rPr>
          <w:rFonts w:ascii="Arial Narrow" w:eastAsia="Calibri" w:hAnsi="Arial Narrow"/>
          <w:b/>
          <w:bCs/>
        </w:rPr>
        <w:t xml:space="preserve"> </w:t>
      </w:r>
      <w:r w:rsidR="00824F44" w:rsidRPr="007348BE">
        <w:rPr>
          <w:rFonts w:ascii="Arial Narrow" w:eastAsia="Calibri" w:hAnsi="Arial Narrow"/>
          <w:b/>
          <w:bCs/>
        </w:rPr>
        <w:t>a</w:t>
      </w:r>
      <w:r w:rsidR="005709A4" w:rsidRPr="007348BE">
        <w:rPr>
          <w:rFonts w:ascii="Arial Narrow" w:eastAsia="Calibri" w:hAnsi="Arial Narrow"/>
          <w:b/>
          <w:bCs/>
        </w:rPr>
        <w:t>d</w:t>
      </w:r>
      <w:r w:rsidR="00824F44" w:rsidRPr="007348BE">
        <w:rPr>
          <w:rFonts w:ascii="Arial Narrow" w:eastAsia="Calibri" w:hAnsi="Arial Narrow"/>
          <w:b/>
          <w:bCs/>
        </w:rPr>
        <w:t>judecată</w:t>
      </w:r>
      <w:r w:rsidR="00824F44" w:rsidRPr="007348BE">
        <w:rPr>
          <w:rFonts w:ascii="Arial Narrow" w:eastAsia="Calibri" w:hAnsi="Arial Narrow"/>
        </w:rPr>
        <w:t xml:space="preserve"> </w:t>
      </w:r>
      <w:bookmarkEnd w:id="45"/>
      <w:r w:rsidR="00824F44" w:rsidRPr="007348BE">
        <w:rPr>
          <w:rFonts w:ascii="Arial Narrow" w:eastAsia="Calibri" w:hAnsi="Arial Narrow"/>
        </w:rPr>
        <w:t xml:space="preserve">de concesionar, valabilă pe toată perioada contractului. </w:t>
      </w:r>
    </w:p>
    <w:p w:rsidR="00DA5174" w:rsidRPr="007348BE" w:rsidRDefault="005235DE" w:rsidP="007348BE">
      <w:pPr>
        <w:spacing w:before="240" w:after="240" w:line="360" w:lineRule="auto"/>
        <w:jc w:val="both"/>
        <w:rPr>
          <w:rFonts w:ascii="Arial Narrow" w:hAnsi="Arial Narrow"/>
        </w:rPr>
      </w:pPr>
      <w:r>
        <w:rPr>
          <w:rFonts w:ascii="Arial Narrow" w:eastAsia="Calibri" w:hAnsi="Arial Narrow"/>
          <w:i/>
          <w:iCs/>
        </w:rPr>
        <w:lastRenderedPageBreak/>
        <w:t>Neconstituirea</w:t>
      </w:r>
      <w:r w:rsidR="00596775" w:rsidRPr="007348BE">
        <w:rPr>
          <w:rFonts w:ascii="Arial Narrow" w:eastAsia="Calibri" w:hAnsi="Arial Narrow"/>
          <w:i/>
          <w:iCs/>
        </w:rPr>
        <w:t xml:space="preserve"> garanției în termenul menționat, duce la</w:t>
      </w:r>
      <w:r w:rsidR="00CB6B72" w:rsidRPr="007348BE">
        <w:rPr>
          <w:rFonts w:ascii="Arial Narrow" w:eastAsia="Calibri" w:hAnsi="Arial Narrow"/>
          <w:i/>
          <w:iCs/>
          <w:lang w:val="ro-RO"/>
        </w:rPr>
        <w:t xml:space="preserve"> rezilierea de drep a contractului, fără alte formalitați, fără intervenția instanțelor judecătorești și va proceda la revenirea bunului la dispoziția acestuia fără nicio obligație a acestuia față de </w:t>
      </w:r>
      <w:r w:rsidR="00596775" w:rsidRPr="007348BE">
        <w:rPr>
          <w:rFonts w:ascii="Arial Narrow" w:eastAsia="Calibri" w:hAnsi="Arial Narrow"/>
          <w:i/>
          <w:iCs/>
        </w:rPr>
        <w:t xml:space="preserve">concesionar, precum și la </w:t>
      </w:r>
      <w:r w:rsidR="00CB6B72" w:rsidRPr="007348BE">
        <w:rPr>
          <w:rFonts w:ascii="Arial Narrow" w:eastAsia="Calibri" w:hAnsi="Arial Narrow"/>
          <w:i/>
          <w:iCs/>
        </w:rPr>
        <w:t>executarea</w:t>
      </w:r>
      <w:r w:rsidR="00596775" w:rsidRPr="007348BE">
        <w:rPr>
          <w:rFonts w:ascii="Arial Narrow" w:eastAsia="Calibri" w:hAnsi="Arial Narrow"/>
          <w:i/>
          <w:iCs/>
        </w:rPr>
        <w:t xml:space="preserve"> garanției de participare.</w:t>
      </w:r>
    </w:p>
    <w:p w:rsidR="001C6D29" w:rsidRPr="007348BE" w:rsidRDefault="00DA5174" w:rsidP="007348BE">
      <w:pPr>
        <w:spacing w:before="240" w:after="240" w:line="360" w:lineRule="auto"/>
        <w:ind w:firstLine="709"/>
        <w:jc w:val="both"/>
        <w:rPr>
          <w:rFonts w:ascii="Arial Narrow" w:eastAsia="Calibri" w:hAnsi="Arial Narrow" w:cs="Times New Roman"/>
          <w:i/>
          <w:iCs/>
          <w:lang w:val="ro-RO"/>
        </w:rPr>
      </w:pPr>
      <w:r w:rsidRPr="007348BE">
        <w:rPr>
          <w:rFonts w:ascii="Arial Narrow" w:eastAsia="Calibri" w:hAnsi="Arial Narrow"/>
          <w:b/>
          <w:bCs/>
          <w:lang w:val="ro-RO"/>
        </w:rPr>
        <w:t>Garanție de bună plată la contract</w:t>
      </w:r>
      <w:r w:rsidRPr="007348BE">
        <w:rPr>
          <w:rFonts w:ascii="Arial Narrow" w:eastAsia="Calibri" w:hAnsi="Arial Narrow"/>
        </w:rPr>
        <w:t xml:space="preserve"> </w:t>
      </w:r>
      <w:r w:rsidRPr="007348BE">
        <w:rPr>
          <w:rFonts w:ascii="Arial Narrow" w:eastAsia="Calibri" w:hAnsi="Arial Narrow"/>
          <w:b/>
          <w:bCs/>
        </w:rPr>
        <w:t xml:space="preserve">nu este o plată în avans a </w:t>
      </w:r>
      <w:r w:rsidR="00CB6B72" w:rsidRPr="007348BE">
        <w:rPr>
          <w:rFonts w:ascii="Arial Narrow" w:eastAsia="Calibri" w:hAnsi="Arial Narrow"/>
          <w:b/>
          <w:bCs/>
        </w:rPr>
        <w:t>redevenței</w:t>
      </w:r>
      <w:r w:rsidRPr="007348BE">
        <w:rPr>
          <w:rFonts w:ascii="Arial Narrow" w:eastAsia="Calibri" w:hAnsi="Arial Narrow"/>
        </w:rPr>
        <w:t>, aceasta are scopul asigurării autorității contractante de</w:t>
      </w:r>
      <w:r w:rsidR="001C6D29" w:rsidRPr="007348BE">
        <w:rPr>
          <w:rFonts w:ascii="Arial Narrow" w:eastAsia="Calibri" w:hAnsi="Arial Narrow"/>
        </w:rPr>
        <w:t xml:space="preserve"> faptul că, ofertantul câștigător va</w:t>
      </w:r>
      <w:r w:rsidRPr="007348BE">
        <w:rPr>
          <w:rFonts w:ascii="Arial Narrow" w:eastAsia="Calibri" w:hAnsi="Arial Narrow"/>
        </w:rPr>
        <w:t xml:space="preserve"> îndeplini întocmai și în </w:t>
      </w:r>
      <w:r w:rsidR="001C6D29" w:rsidRPr="007348BE">
        <w:rPr>
          <w:rFonts w:ascii="Arial Narrow" w:eastAsia="Calibri" w:hAnsi="Arial Narrow"/>
        </w:rPr>
        <w:t>termenele</w:t>
      </w:r>
      <w:r w:rsidRPr="007348BE">
        <w:rPr>
          <w:rFonts w:ascii="Arial Narrow" w:eastAsia="Calibri" w:hAnsi="Arial Narrow"/>
        </w:rPr>
        <w:t xml:space="preserve"> convenite</w:t>
      </w:r>
      <w:r w:rsidR="001C6D29" w:rsidRPr="007348BE">
        <w:rPr>
          <w:rFonts w:ascii="Arial Narrow" w:eastAsia="Calibri" w:hAnsi="Arial Narrow"/>
        </w:rPr>
        <w:t xml:space="preserve"> </w:t>
      </w:r>
      <w:bookmarkStart w:id="46" w:name="_Hlk98697617"/>
      <w:r w:rsidRPr="007348BE">
        <w:rPr>
          <w:rFonts w:ascii="Arial Narrow" w:eastAsia="Calibri" w:hAnsi="Arial Narrow"/>
        </w:rPr>
        <w:t>a tuturor obligațiilor de plată</w:t>
      </w:r>
      <w:r w:rsidR="001C6D29" w:rsidRPr="007348BE">
        <w:rPr>
          <w:rFonts w:ascii="Arial Narrow" w:eastAsia="Calibri" w:hAnsi="Arial Narrow"/>
        </w:rPr>
        <w:t xml:space="preserve"> </w:t>
      </w:r>
      <w:bookmarkEnd w:id="46"/>
      <w:r w:rsidR="001C6D29" w:rsidRPr="007348BE">
        <w:rPr>
          <w:rFonts w:ascii="Arial Narrow" w:eastAsia="Calibri" w:hAnsi="Arial Narrow"/>
        </w:rPr>
        <w:t xml:space="preserve">convenite  în contract. </w:t>
      </w:r>
      <w:bookmarkStart w:id="47" w:name="_Hlk98697692"/>
      <w:r w:rsidR="00824F44" w:rsidRPr="007348BE">
        <w:rPr>
          <w:rFonts w:ascii="Arial Narrow" w:eastAsia="Calibri" w:hAnsi="Arial Narrow" w:cs="Times New Roman"/>
          <w:i/>
          <w:iCs/>
        </w:rPr>
        <w:t>Din această sumă sunt reținute, dacă este cazul,</w:t>
      </w:r>
      <w:r w:rsidR="0065614F" w:rsidRPr="007348BE">
        <w:rPr>
          <w:rFonts w:ascii="Arial Narrow" w:eastAsia="Calibri" w:hAnsi="Arial Narrow" w:cs="Times New Roman"/>
          <w:i/>
          <w:iCs/>
        </w:rPr>
        <w:t xml:space="preserve"> penalitățile și alte sume datorate concedentului de către concesionar: </w:t>
      </w:r>
      <w:r w:rsidR="00CB6B72" w:rsidRPr="007348BE">
        <w:rPr>
          <w:rFonts w:ascii="Arial Narrow" w:eastAsia="Calibri" w:hAnsi="Arial Narrow" w:cs="Times New Roman"/>
          <w:i/>
          <w:iCs/>
        </w:rPr>
        <w:t>redevența,</w:t>
      </w:r>
      <w:r w:rsidR="0065614F" w:rsidRPr="007348BE">
        <w:rPr>
          <w:rFonts w:ascii="Arial Narrow" w:eastAsia="Calibri" w:hAnsi="Arial Narrow" w:cs="Times New Roman"/>
          <w:i/>
          <w:iCs/>
        </w:rPr>
        <w:t xml:space="preserve"> taxe/impozite,</w:t>
      </w:r>
      <w:r w:rsidR="00824F44" w:rsidRPr="007348BE">
        <w:rPr>
          <w:rFonts w:ascii="Arial Narrow" w:eastAsia="Calibri" w:hAnsi="Arial Narrow" w:cs="Times New Roman"/>
          <w:i/>
          <w:iCs/>
        </w:rPr>
        <w:t xml:space="preserve"> </w:t>
      </w:r>
      <w:r w:rsidR="001C6D29" w:rsidRPr="007348BE">
        <w:rPr>
          <w:rFonts w:ascii="Arial Narrow" w:eastAsia="Calibri" w:hAnsi="Arial Narrow" w:cs="Times New Roman"/>
          <w:i/>
          <w:iCs/>
        </w:rPr>
        <w:t>majorările de întârziere</w:t>
      </w:r>
      <w:r w:rsidR="0065614F" w:rsidRPr="007348BE">
        <w:rPr>
          <w:rFonts w:ascii="Arial Narrow" w:eastAsia="Calibri" w:hAnsi="Arial Narrow" w:cs="Times New Roman"/>
          <w:i/>
          <w:iCs/>
        </w:rPr>
        <w:t xml:space="preserve">, </w:t>
      </w:r>
      <w:r w:rsidR="001C6D29" w:rsidRPr="007348BE">
        <w:rPr>
          <w:rFonts w:ascii="Arial Narrow" w:eastAsia="Calibri" w:hAnsi="Arial Narrow" w:cs="Times New Roman"/>
          <w:i/>
          <w:iCs/>
          <w:lang w:val="ro-RO"/>
        </w:rPr>
        <w:t>cheltuielile efectuate cu remediere/ refacerea/ repararea/ reamenajarea bunului avariat, în cazul în care acestea sunt suportate de către concedent</w:t>
      </w:r>
      <w:r w:rsidR="0065614F" w:rsidRPr="007348BE">
        <w:rPr>
          <w:rFonts w:ascii="Arial Narrow" w:eastAsia="Calibri" w:hAnsi="Arial Narrow" w:cs="Times New Roman"/>
          <w:i/>
          <w:iCs/>
          <w:lang w:val="ro-RO"/>
        </w:rPr>
        <w:t>, ș.a.m.d.</w:t>
      </w:r>
      <w:bookmarkEnd w:id="47"/>
    </w:p>
    <w:p w:rsidR="001C6D29" w:rsidRPr="007348BE" w:rsidRDefault="001C6D29" w:rsidP="001909C2">
      <w:pPr>
        <w:pStyle w:val="Standard"/>
        <w:numPr>
          <w:ilvl w:val="0"/>
          <w:numId w:val="46"/>
        </w:numPr>
        <w:spacing w:after="240" w:line="360" w:lineRule="auto"/>
        <w:jc w:val="both"/>
        <w:rPr>
          <w:rFonts w:ascii="Arial Narrow" w:eastAsia="Calibri" w:hAnsi="Arial Narrow" w:cs="Times New Roman"/>
        </w:rPr>
      </w:pPr>
      <w:r w:rsidRPr="007348BE">
        <w:rPr>
          <w:rFonts w:ascii="Arial Narrow" w:eastAsia="Calibri" w:hAnsi="Arial Narrow" w:cs="Times New Roman"/>
          <w:b/>
          <w:bCs/>
        </w:rPr>
        <w:t xml:space="preserve">Garanția </w:t>
      </w:r>
      <w:r w:rsidR="00DA5174" w:rsidRPr="007348BE">
        <w:rPr>
          <w:rFonts w:ascii="Arial Narrow" w:eastAsia="Calibri" w:hAnsi="Arial Narrow" w:cs="Times New Roman"/>
          <w:b/>
          <w:bCs/>
          <w:lang w:val="ro-RO"/>
        </w:rPr>
        <w:t>de bună plată la contract</w:t>
      </w:r>
      <w:r w:rsidRPr="007348BE">
        <w:rPr>
          <w:rFonts w:ascii="Arial Narrow" w:eastAsia="Calibri" w:hAnsi="Arial Narrow" w:cs="Times New Roman"/>
          <w:b/>
          <w:bCs/>
        </w:rPr>
        <w:t xml:space="preserve"> este la dispoziția concedentului și poate fi utilizată de către acesta</w:t>
      </w:r>
      <w:r w:rsidRPr="007348BE">
        <w:rPr>
          <w:rFonts w:ascii="Arial Narrow" w:eastAsia="Calibri" w:hAnsi="Arial Narrow" w:cs="Times New Roman"/>
        </w:rPr>
        <w:t xml:space="preserve"> pe toată perioada cont</w:t>
      </w:r>
      <w:r w:rsidR="00A578F1" w:rsidRPr="007348BE">
        <w:rPr>
          <w:rFonts w:ascii="Arial Narrow" w:eastAsia="Calibri" w:hAnsi="Arial Narrow" w:cs="Times New Roman"/>
        </w:rPr>
        <w:t>ra</w:t>
      </w:r>
      <w:r w:rsidRPr="007348BE">
        <w:rPr>
          <w:rFonts w:ascii="Arial Narrow" w:eastAsia="Calibri" w:hAnsi="Arial Narrow" w:cs="Times New Roman"/>
        </w:rPr>
        <w:t>ctuală, până la restituire.</w:t>
      </w:r>
    </w:p>
    <w:p w:rsidR="001C6D29" w:rsidRPr="007348BE" w:rsidRDefault="001C6D29" w:rsidP="001909C2">
      <w:pPr>
        <w:pStyle w:val="Standard"/>
        <w:numPr>
          <w:ilvl w:val="0"/>
          <w:numId w:val="46"/>
        </w:numPr>
        <w:spacing w:line="360" w:lineRule="auto"/>
        <w:jc w:val="both"/>
        <w:rPr>
          <w:rFonts w:ascii="Arial Narrow" w:eastAsia="Calibri" w:hAnsi="Arial Narrow" w:cs="Times New Roman"/>
        </w:rPr>
      </w:pPr>
      <w:bookmarkStart w:id="48" w:name="_Hlk95511079"/>
      <w:r w:rsidRPr="007348BE">
        <w:rPr>
          <w:rFonts w:ascii="Arial Narrow" w:eastAsia="Calibri" w:hAnsi="Arial Narrow" w:cs="Times New Roman"/>
          <w:b/>
          <w:bCs/>
        </w:rPr>
        <w:t>Concedentul poate executa garanţia depusă la contract, fără nicio formalitate prealabilă</w:t>
      </w:r>
      <w:r w:rsidRPr="007348BE">
        <w:rPr>
          <w:rFonts w:ascii="Arial Narrow" w:eastAsia="Calibri" w:hAnsi="Arial Narrow" w:cs="Times New Roman"/>
        </w:rPr>
        <w:t>, în cazul în care</w:t>
      </w:r>
      <w:r w:rsidR="00AE74D4" w:rsidRPr="007348BE">
        <w:rPr>
          <w:rFonts w:ascii="Arial Narrow" w:eastAsia="Calibri" w:hAnsi="Arial Narrow" w:cs="Times New Roman"/>
        </w:rPr>
        <w:t xml:space="preserve"> </w:t>
      </w:r>
      <w:r w:rsidR="00CB6B72" w:rsidRPr="007348BE">
        <w:rPr>
          <w:rFonts w:ascii="Arial Narrow" w:eastAsia="Calibri" w:hAnsi="Arial Narrow" w:cs="Times New Roman"/>
        </w:rPr>
        <w:t>concesionarul</w:t>
      </w:r>
      <w:r w:rsidRPr="007348BE">
        <w:rPr>
          <w:rFonts w:ascii="Arial Narrow" w:eastAsia="Calibri" w:hAnsi="Arial Narrow" w:cs="Times New Roman"/>
        </w:rPr>
        <w:t xml:space="preserve"> nu îşi îndeplineşte obligaţiile contractuale.</w:t>
      </w:r>
    </w:p>
    <w:bookmarkEnd w:id="48"/>
    <w:p w:rsidR="005171BF" w:rsidRPr="007348BE" w:rsidRDefault="005171BF" w:rsidP="001909C2">
      <w:pPr>
        <w:pStyle w:val="Standard"/>
        <w:numPr>
          <w:ilvl w:val="0"/>
          <w:numId w:val="46"/>
        </w:numPr>
        <w:spacing w:before="240" w:after="240" w:line="360" w:lineRule="auto"/>
        <w:jc w:val="both"/>
        <w:rPr>
          <w:rFonts w:ascii="Arial Narrow" w:eastAsia="Calibri" w:hAnsi="Arial Narrow" w:cs="Times New Roman"/>
          <w:lang w:val="ro-RO"/>
        </w:rPr>
      </w:pPr>
      <w:r w:rsidRPr="007348BE">
        <w:rPr>
          <w:rFonts w:ascii="Arial Narrow" w:eastAsia="Calibri" w:hAnsi="Arial Narrow" w:cs="Times New Roman"/>
          <w:b/>
          <w:bCs/>
        </w:rPr>
        <w:t>În cazul executării garanției</w:t>
      </w:r>
      <w:r w:rsidRPr="007348BE">
        <w:rPr>
          <w:rFonts w:ascii="Arial Narrow" w:eastAsia="Calibri" w:hAnsi="Arial Narrow" w:cs="Times New Roman"/>
        </w:rPr>
        <w:t xml:space="preserve"> depusă de către concesionar, acesta are obligaţia reconstituirii acesteia la valoarea iniţială în termen de 30 zile calendaristice de la data notificării privind obligația de reconstituire ( și pe toată perioada contractuală). </w:t>
      </w:r>
      <w:r w:rsidRPr="007348BE">
        <w:rPr>
          <w:rFonts w:ascii="Arial Narrow" w:eastAsia="Calibri" w:hAnsi="Arial Narrow" w:cs="Times New Roman"/>
          <w:lang w:val="ro-RO"/>
        </w:rPr>
        <w:t xml:space="preserve">În caz contrar, concesionarul va achita majorări de întârziere. Nivelul majorării de întârziere este de 1% din cuantumul obligaţiilor neachitate în termen, calculată pentru fiecare lună sau fracţiune de lună, începând cu ziua imediat următoare termenului de scadenţă şi până la data stingerii sumei datorate, inclusiv </w:t>
      </w:r>
      <w:r w:rsidRPr="007348BE">
        <w:rPr>
          <w:rFonts w:ascii="Arial Narrow" w:eastAsia="Calibri" w:hAnsi="Arial Narrow" w:cs="Times New Roman"/>
        </w:rPr>
        <w:t xml:space="preserve">și </w:t>
      </w:r>
      <w:r w:rsidRPr="007348BE">
        <w:rPr>
          <w:rFonts w:ascii="Arial Narrow" w:eastAsia="Calibri" w:hAnsi="Arial Narrow" w:cs="Times New Roman"/>
          <w:lang w:val="ro-RO"/>
        </w:rPr>
        <w:t xml:space="preserve">până la o întârziere de maxim </w:t>
      </w:r>
      <w:r w:rsidR="00B56D4F" w:rsidRPr="007348BE">
        <w:rPr>
          <w:rFonts w:ascii="Arial Narrow" w:eastAsia="Calibri" w:hAnsi="Arial Narrow" w:cs="Times New Roman"/>
          <w:lang w:val="ro-RO"/>
        </w:rPr>
        <w:t>9</w:t>
      </w:r>
      <w:r w:rsidRPr="007348BE">
        <w:rPr>
          <w:rFonts w:ascii="Arial Narrow" w:eastAsia="Calibri" w:hAnsi="Arial Narrow" w:cs="Times New Roman"/>
          <w:lang w:val="ro-RO"/>
        </w:rPr>
        <w:t xml:space="preserve">0 zile calendaristice. După această dată </w:t>
      </w:r>
      <w:r w:rsidRPr="007348BE">
        <w:rPr>
          <w:rFonts w:ascii="Arial Narrow" w:eastAsia="Calibri" w:hAnsi="Arial Narrow" w:cs="Times New Roman"/>
        </w:rPr>
        <w:t xml:space="preserve">contractul e se rezilează de drept, fără alte formalităţi prealabile şi fără intervenţia instanţei judecătoreşti, </w:t>
      </w:r>
      <w:r w:rsidRPr="007348BE">
        <w:rPr>
          <w:rFonts w:ascii="Arial Narrow" w:eastAsia="Calibri" w:hAnsi="Arial Narrow" w:cs="Times New Roman"/>
          <w:lang w:val="ro-RO"/>
        </w:rPr>
        <w:t>și se procedează la revenirea bunului la dispoziția concedentului fără nicio obligație a acestuia față de concesionar.</w:t>
      </w:r>
    </w:p>
    <w:p w:rsidR="005171BF" w:rsidRPr="007348BE" w:rsidRDefault="005171BF" w:rsidP="001909C2">
      <w:pPr>
        <w:pStyle w:val="Standard"/>
        <w:numPr>
          <w:ilvl w:val="0"/>
          <w:numId w:val="46"/>
        </w:numPr>
        <w:spacing w:before="240" w:after="240" w:line="360" w:lineRule="auto"/>
        <w:jc w:val="both"/>
        <w:rPr>
          <w:rFonts w:ascii="Arial Narrow" w:eastAsia="Calibri" w:hAnsi="Arial Narrow" w:cs="Times New Roman"/>
          <w:b/>
          <w:bCs/>
          <w:i/>
          <w:iCs/>
          <w:lang w:val="en-US"/>
        </w:rPr>
      </w:pPr>
      <w:r w:rsidRPr="007348BE">
        <w:rPr>
          <w:rFonts w:ascii="Arial Narrow" w:eastAsia="Calibri" w:hAnsi="Arial Narrow" w:cs="Times New Roman"/>
          <w:b/>
          <w:bCs/>
          <w:i/>
          <w:iCs/>
          <w:lang w:val="en-US"/>
        </w:rPr>
        <w:t xml:space="preserve">În cazul în care garanţia de bună plată la contract </w:t>
      </w:r>
      <w:bookmarkStart w:id="49" w:name="_Hlk98698058"/>
      <w:r w:rsidRPr="007348BE">
        <w:rPr>
          <w:rFonts w:ascii="Arial Narrow" w:eastAsia="Calibri" w:hAnsi="Arial Narrow" w:cs="Times New Roman"/>
          <w:b/>
          <w:bCs/>
          <w:i/>
          <w:iCs/>
          <w:lang w:val="en-US"/>
        </w:rPr>
        <w:t>nu acoperă integral obligația de plată</w:t>
      </w:r>
      <w:bookmarkEnd w:id="49"/>
      <w:r w:rsidRPr="007348BE">
        <w:rPr>
          <w:rFonts w:ascii="Arial Narrow" w:eastAsia="Calibri" w:hAnsi="Arial Narrow" w:cs="Times New Roman"/>
          <w:b/>
          <w:bCs/>
          <w:i/>
          <w:iCs/>
          <w:lang w:val="en-US"/>
        </w:rPr>
        <w:t xml:space="preserve"> la data eliberării amplasamentului se va proceda la promovarea unei acţiuni în pretenţii în acest sens, concesionarul fiin</w:t>
      </w:r>
      <w:r w:rsidR="00CB6B72" w:rsidRPr="007348BE">
        <w:rPr>
          <w:rFonts w:ascii="Arial Narrow" w:eastAsia="Calibri" w:hAnsi="Arial Narrow" w:cs="Times New Roman"/>
          <w:b/>
          <w:bCs/>
          <w:i/>
          <w:iCs/>
          <w:lang w:val="en-US"/>
        </w:rPr>
        <w:t>d</w:t>
      </w:r>
      <w:r w:rsidRPr="007348BE">
        <w:rPr>
          <w:rFonts w:ascii="Arial Narrow" w:eastAsia="Calibri" w:hAnsi="Arial Narrow" w:cs="Times New Roman"/>
          <w:b/>
          <w:bCs/>
          <w:i/>
          <w:iCs/>
          <w:lang w:val="en-US"/>
        </w:rPr>
        <w:t xml:space="preserve"> obligat să achite integral obligația de plată</w:t>
      </w:r>
      <w:r w:rsidR="00423B1B" w:rsidRPr="007348BE">
        <w:rPr>
          <w:rFonts w:ascii="Arial Narrow" w:eastAsia="Calibri" w:hAnsi="Arial Narrow" w:cs="Times New Roman"/>
          <w:b/>
          <w:bCs/>
          <w:i/>
          <w:iCs/>
          <w:lang w:val="en-US"/>
        </w:rPr>
        <w:t>, concesionarul fiin</w:t>
      </w:r>
      <w:r w:rsidR="000860CC" w:rsidRPr="007348BE">
        <w:rPr>
          <w:rFonts w:ascii="Arial Narrow" w:eastAsia="Calibri" w:hAnsi="Arial Narrow" w:cs="Times New Roman"/>
          <w:b/>
          <w:bCs/>
          <w:i/>
          <w:iCs/>
          <w:lang w:val="en-US"/>
        </w:rPr>
        <w:t>d</w:t>
      </w:r>
      <w:r w:rsidR="00423B1B" w:rsidRPr="007348BE">
        <w:rPr>
          <w:rFonts w:ascii="Arial Narrow" w:eastAsia="Calibri" w:hAnsi="Arial Narrow" w:cs="Times New Roman"/>
          <w:b/>
          <w:bCs/>
          <w:i/>
          <w:iCs/>
          <w:lang w:val="en-US"/>
        </w:rPr>
        <w:t xml:space="preserve"> o</w:t>
      </w:r>
      <w:r w:rsidR="00B35DE3" w:rsidRPr="007348BE">
        <w:rPr>
          <w:rFonts w:ascii="Arial Narrow" w:eastAsia="Calibri" w:hAnsi="Arial Narrow" w:cs="Times New Roman"/>
          <w:b/>
          <w:bCs/>
          <w:i/>
          <w:iCs/>
          <w:lang w:val="en-US"/>
        </w:rPr>
        <w:t>b</w:t>
      </w:r>
      <w:r w:rsidR="00423B1B" w:rsidRPr="007348BE">
        <w:rPr>
          <w:rFonts w:ascii="Arial Narrow" w:eastAsia="Calibri" w:hAnsi="Arial Narrow" w:cs="Times New Roman"/>
          <w:b/>
          <w:bCs/>
          <w:i/>
          <w:iCs/>
          <w:lang w:val="en-US"/>
        </w:rPr>
        <w:t>ligat la plată.</w:t>
      </w:r>
    </w:p>
    <w:p w:rsidR="005171BF" w:rsidRPr="007348BE" w:rsidRDefault="005171BF" w:rsidP="001909C2">
      <w:pPr>
        <w:pStyle w:val="Standard"/>
        <w:numPr>
          <w:ilvl w:val="0"/>
          <w:numId w:val="23"/>
        </w:numPr>
        <w:spacing w:line="360" w:lineRule="auto"/>
        <w:jc w:val="both"/>
        <w:rPr>
          <w:rFonts w:ascii="Arial Narrow" w:eastAsia="Calibri" w:hAnsi="Arial Narrow" w:cs="Times New Roman"/>
          <w:b/>
          <w:bCs/>
          <w:i/>
          <w:iCs/>
          <w:lang w:val="ro-RO"/>
        </w:rPr>
      </w:pPr>
      <w:bookmarkStart w:id="50" w:name="_Hlk95511196"/>
      <w:r w:rsidRPr="007348BE">
        <w:rPr>
          <w:rFonts w:ascii="Arial Narrow" w:eastAsia="Calibri" w:hAnsi="Arial Narrow" w:cs="Times New Roman"/>
          <w:b/>
          <w:bCs/>
          <w:i/>
          <w:iCs/>
          <w:lang w:val="ro-RO"/>
        </w:rPr>
        <w:t xml:space="preserve">Garanţia se restituie ofertantului desemnat câștigător: </w:t>
      </w:r>
      <w:r w:rsidRPr="007348BE">
        <w:rPr>
          <w:rFonts w:ascii="Arial Narrow" w:eastAsia="Calibri" w:hAnsi="Arial Narrow" w:cs="Times New Roman"/>
          <w:lang w:val="ro-RO"/>
        </w:rPr>
        <w:t xml:space="preserve">în termen de maxim 3 zile lucrătoare </w:t>
      </w:r>
      <w:r w:rsidRPr="007348BE">
        <w:rPr>
          <w:rFonts w:ascii="Arial Narrow" w:eastAsia="Calibri" w:hAnsi="Arial Narrow" w:cs="Times New Roman"/>
        </w:rPr>
        <w:t xml:space="preserve">de la data încetării contractului, în condiţiile în care concesionarul predă concedentului bunul  conform </w:t>
      </w:r>
      <w:r w:rsidRPr="007348BE">
        <w:rPr>
          <w:rFonts w:ascii="Arial Narrow" w:eastAsia="Calibri" w:hAnsi="Arial Narrow" w:cs="Times New Roman"/>
        </w:rPr>
        <w:lastRenderedPageBreak/>
        <w:t xml:space="preserve">prevederilor din contract (după obținerea </w:t>
      </w:r>
      <w:r w:rsidR="0099747D">
        <w:rPr>
          <w:rFonts w:ascii="Arial Narrow" w:eastAsia="Calibri" w:hAnsi="Arial Narrow" w:cs="Times New Roman"/>
        </w:rPr>
        <w:t xml:space="preserve">raportului de predare cu </w:t>
      </w:r>
      <w:r w:rsidRPr="007348BE">
        <w:rPr>
          <w:rFonts w:ascii="Arial Narrow" w:eastAsia="Calibri" w:hAnsi="Arial Narrow" w:cs="Times New Roman"/>
        </w:rPr>
        <w:t>aviz favorabil</w:t>
      </w:r>
      <w:r w:rsidR="0099747D">
        <w:rPr>
          <w:rFonts w:ascii="Arial Narrow" w:eastAsia="Calibri" w:hAnsi="Arial Narrow" w:cs="Times New Roman"/>
        </w:rPr>
        <w:t xml:space="preserve"> </w:t>
      </w:r>
      <w:r w:rsidRPr="007348BE">
        <w:rPr>
          <w:rFonts w:ascii="Arial Narrow" w:eastAsia="Calibri" w:hAnsi="Arial Narrow" w:cs="Times New Roman"/>
        </w:rPr>
        <w:t xml:space="preserve">din partea </w:t>
      </w:r>
      <w:r w:rsidRPr="007348BE">
        <w:rPr>
          <w:rFonts w:ascii="Arial Narrow" w:eastAsia="Calibri" w:hAnsi="Arial Narrow" w:cs="Times New Roman"/>
          <w:lang w:val="en-US"/>
        </w:rPr>
        <w:t xml:space="preserve"> </w:t>
      </w:r>
      <w:r w:rsidR="00E77842" w:rsidRPr="007348BE">
        <w:rPr>
          <w:rFonts w:ascii="Arial Narrow" w:eastAsia="Calibri" w:hAnsi="Arial Narrow" w:cs="Times New Roman"/>
          <w:lang w:val="en-US"/>
        </w:rPr>
        <w:t>concedentului</w:t>
      </w:r>
      <w:r w:rsidRPr="007348BE">
        <w:rPr>
          <w:rFonts w:ascii="Arial Narrow" w:eastAsia="Calibri" w:hAnsi="Arial Narrow" w:cs="Times New Roman"/>
          <w:lang w:val="en-US"/>
        </w:rPr>
        <w:t>).</w:t>
      </w:r>
    </w:p>
    <w:p w:rsidR="004F0397" w:rsidRPr="007348BE" w:rsidRDefault="00D4697B" w:rsidP="001909C2">
      <w:pPr>
        <w:pStyle w:val="Standard"/>
        <w:numPr>
          <w:ilvl w:val="0"/>
          <w:numId w:val="45"/>
        </w:numPr>
        <w:spacing w:before="240" w:line="360" w:lineRule="auto"/>
        <w:jc w:val="both"/>
        <w:rPr>
          <w:rFonts w:ascii="Arial Narrow" w:eastAsia="Calibri" w:hAnsi="Arial Narrow" w:cs="Times New Roman"/>
        </w:rPr>
      </w:pPr>
      <w:bookmarkStart w:id="51" w:name="_Hlk82105936"/>
      <w:bookmarkEnd w:id="50"/>
      <w:r w:rsidRPr="007348BE">
        <w:rPr>
          <w:rFonts w:ascii="Arial Narrow" w:eastAsia="Calibri" w:hAnsi="Arial Narrow" w:cs="Times New Roman"/>
          <w:b/>
          <w:bCs/>
          <w:u w:val="single"/>
          <w:lang w:val="ro-RO"/>
        </w:rPr>
        <w:t>G</w:t>
      </w:r>
      <w:r w:rsidR="00824F44" w:rsidRPr="007348BE">
        <w:rPr>
          <w:rFonts w:ascii="Arial Narrow" w:eastAsia="Calibri" w:hAnsi="Arial Narrow" w:cs="Times New Roman"/>
          <w:b/>
          <w:bCs/>
          <w:u w:val="single"/>
          <w:lang w:val="ro-RO"/>
        </w:rPr>
        <w:t>aranți</w:t>
      </w:r>
      <w:r w:rsidRPr="007348BE">
        <w:rPr>
          <w:rFonts w:ascii="Arial Narrow" w:eastAsia="Calibri" w:hAnsi="Arial Narrow" w:cs="Times New Roman"/>
          <w:b/>
          <w:bCs/>
          <w:u w:val="single"/>
          <w:lang w:val="ro-RO"/>
        </w:rPr>
        <w:t>a</w:t>
      </w:r>
      <w:r w:rsidR="00824F44" w:rsidRPr="007348BE">
        <w:rPr>
          <w:rFonts w:ascii="Arial Narrow" w:eastAsia="Calibri" w:hAnsi="Arial Narrow" w:cs="Times New Roman"/>
          <w:b/>
          <w:bCs/>
          <w:u w:val="single"/>
          <w:lang w:val="ro-RO"/>
        </w:rPr>
        <w:t xml:space="preserve"> de realizare a investiției</w:t>
      </w:r>
      <w:bookmarkEnd w:id="51"/>
      <w:r w:rsidRPr="007348BE">
        <w:rPr>
          <w:rFonts w:ascii="Arial Narrow" w:eastAsia="Calibri" w:hAnsi="Arial Narrow" w:cs="Times New Roman"/>
          <w:b/>
          <w:bCs/>
          <w:u w:val="single"/>
          <w:lang w:val="ro-RO"/>
        </w:rPr>
        <w:t xml:space="preserve">: </w:t>
      </w:r>
      <w:r w:rsidRPr="007348BE">
        <w:rPr>
          <w:rFonts w:ascii="Arial Narrow" w:eastAsia="Calibri" w:hAnsi="Arial Narrow" w:cs="Times New Roman"/>
          <w:lang w:val="ro-RO"/>
        </w:rPr>
        <w:t xml:space="preserve">Ofertantul desemnat câștigător va </w:t>
      </w:r>
      <w:r w:rsidR="003E40D7" w:rsidRPr="007348BE">
        <w:rPr>
          <w:rFonts w:ascii="Arial Narrow" w:eastAsia="Calibri" w:hAnsi="Arial Narrow" w:cs="Times New Roman"/>
          <w:lang w:val="ro-RO"/>
        </w:rPr>
        <w:t>constitui</w:t>
      </w:r>
      <w:r w:rsidRPr="007348BE">
        <w:rPr>
          <w:rFonts w:ascii="Arial Narrow" w:eastAsia="Calibri" w:hAnsi="Arial Narrow" w:cs="Times New Roman"/>
          <w:lang w:val="ro-RO"/>
        </w:rPr>
        <w:t xml:space="preserve"> </w:t>
      </w:r>
      <w:bookmarkStart w:id="52" w:name="_Hlk82105951"/>
      <w:r w:rsidRPr="007348BE">
        <w:rPr>
          <w:rFonts w:ascii="Arial Narrow" w:eastAsia="Calibri" w:hAnsi="Arial Narrow" w:cs="Times New Roman"/>
          <w:b/>
          <w:bCs/>
          <w:lang w:val="ro-RO"/>
        </w:rPr>
        <w:t xml:space="preserve">în termen de </w:t>
      </w:r>
      <w:r w:rsidR="003E40D7" w:rsidRPr="007348BE">
        <w:rPr>
          <w:rFonts w:ascii="Arial Narrow" w:eastAsia="Calibri" w:hAnsi="Arial Narrow" w:cs="Times New Roman"/>
          <w:b/>
          <w:bCs/>
          <w:lang w:val="ro-RO"/>
        </w:rPr>
        <w:t>6</w:t>
      </w:r>
      <w:r w:rsidRPr="007348BE">
        <w:rPr>
          <w:rFonts w:ascii="Arial Narrow" w:eastAsia="Calibri" w:hAnsi="Arial Narrow" w:cs="Times New Roman"/>
          <w:b/>
          <w:bCs/>
          <w:lang w:val="ro-RO"/>
        </w:rPr>
        <w:t xml:space="preserve">0 zile </w:t>
      </w:r>
      <w:r w:rsidR="003E40D7" w:rsidRPr="007348BE">
        <w:rPr>
          <w:rFonts w:ascii="Arial Narrow" w:eastAsia="Calibri" w:hAnsi="Arial Narrow" w:cs="Times New Roman"/>
          <w:b/>
          <w:bCs/>
          <w:lang w:val="ro-RO"/>
        </w:rPr>
        <w:t>calendaristice</w:t>
      </w:r>
      <w:r w:rsidRPr="007348BE">
        <w:rPr>
          <w:rFonts w:ascii="Arial Narrow" w:eastAsia="Calibri" w:hAnsi="Arial Narrow" w:cs="Times New Roman"/>
          <w:lang w:val="ro-RO"/>
        </w:rPr>
        <w:t xml:space="preserve"> o garanție cu titul de garanție de realizare a investiției </w:t>
      </w:r>
      <w:r w:rsidRPr="007348BE">
        <w:rPr>
          <w:rFonts w:ascii="Arial Narrow" w:eastAsia="Calibri" w:hAnsi="Arial Narrow" w:cs="Times New Roman"/>
          <w:b/>
          <w:bCs/>
          <w:lang w:val="ro-RO"/>
        </w:rPr>
        <w:t xml:space="preserve">în sumă de </w:t>
      </w:r>
      <w:r w:rsidR="00423B1B" w:rsidRPr="007348BE">
        <w:rPr>
          <w:rFonts w:ascii="Arial Narrow" w:eastAsia="Calibri" w:hAnsi="Arial Narrow" w:cs="Times New Roman"/>
          <w:b/>
          <w:bCs/>
          <w:lang w:val="ro-RO"/>
        </w:rPr>
        <w:t>2</w:t>
      </w:r>
      <w:r w:rsidR="004F0397" w:rsidRPr="007348BE">
        <w:rPr>
          <w:rFonts w:ascii="Arial Narrow" w:eastAsia="Calibri" w:hAnsi="Arial Narrow" w:cs="Times New Roman"/>
          <w:b/>
          <w:bCs/>
          <w:lang w:val="ro-RO"/>
        </w:rPr>
        <w:t>.000</w:t>
      </w:r>
      <w:r w:rsidRPr="007348BE">
        <w:rPr>
          <w:rFonts w:ascii="Arial Narrow" w:eastAsia="Calibri" w:hAnsi="Arial Narrow" w:cs="Times New Roman"/>
          <w:b/>
          <w:bCs/>
          <w:lang w:val="ro-RO"/>
        </w:rPr>
        <w:t xml:space="preserve"> lei</w:t>
      </w:r>
      <w:r w:rsidR="004946FD" w:rsidRPr="007348BE">
        <w:rPr>
          <w:rFonts w:ascii="Arial Narrow" w:eastAsia="Calibri" w:hAnsi="Arial Narrow" w:cs="Times New Roman"/>
        </w:rPr>
        <w:t xml:space="preserve">. </w:t>
      </w:r>
      <w:bookmarkStart w:id="53" w:name="_Hlk82106001"/>
      <w:bookmarkEnd w:id="52"/>
    </w:p>
    <w:p w:rsidR="003E40D7" w:rsidRPr="003E40D7" w:rsidRDefault="003E40D7" w:rsidP="007348BE">
      <w:pPr>
        <w:spacing w:before="240" w:after="240" w:line="360" w:lineRule="auto"/>
        <w:ind w:firstLine="360"/>
        <w:jc w:val="both"/>
        <w:rPr>
          <w:rFonts w:ascii="Arial Narrow" w:eastAsia="Calibri" w:hAnsi="Arial Narrow"/>
          <w:i/>
          <w:iCs/>
        </w:rPr>
      </w:pPr>
      <w:bookmarkStart w:id="54" w:name="_Hlk98698513"/>
      <w:r w:rsidRPr="003E40D7">
        <w:rPr>
          <w:rFonts w:ascii="Arial Narrow" w:eastAsia="Calibri" w:hAnsi="Arial Narrow"/>
          <w:i/>
          <w:iCs/>
        </w:rPr>
        <w:t xml:space="preserve">Garanția de realizare a investiției </w:t>
      </w:r>
      <w:r w:rsidRPr="003E40D7">
        <w:rPr>
          <w:rFonts w:ascii="Arial Narrow" w:eastAsia="Calibri" w:hAnsi="Arial Narrow"/>
          <w:b/>
          <w:bCs/>
          <w:i/>
          <w:iCs/>
        </w:rPr>
        <w:t xml:space="preserve">reprezintă o măsură asiguratorie pentru încadrarea în termenele de începerea a activității și  pentru  asumarea obligațiilor </w:t>
      </w:r>
      <w:r w:rsidRPr="003E40D7">
        <w:rPr>
          <w:rFonts w:ascii="Arial Narrow" w:eastAsia="Calibri" w:hAnsi="Arial Narrow"/>
          <w:i/>
          <w:iCs/>
        </w:rPr>
        <w:t>de realizare a investiției prin oferta depusă de către concesionar</w:t>
      </w:r>
      <w:bookmarkEnd w:id="54"/>
      <w:r w:rsidRPr="003E40D7">
        <w:rPr>
          <w:rFonts w:ascii="Arial Narrow" w:eastAsia="Calibri" w:hAnsi="Arial Narrow"/>
          <w:i/>
          <w:iCs/>
        </w:rPr>
        <w:t xml:space="preserve">. </w:t>
      </w:r>
    </w:p>
    <w:p w:rsidR="00CB6B72" w:rsidRPr="007348BE" w:rsidRDefault="00CB6B72" w:rsidP="007348BE">
      <w:pPr>
        <w:spacing w:before="240" w:after="240" w:line="360" w:lineRule="auto"/>
        <w:ind w:firstLine="360"/>
        <w:jc w:val="both"/>
        <w:rPr>
          <w:rFonts w:ascii="Arial Narrow" w:hAnsi="Arial Narrow"/>
        </w:rPr>
      </w:pPr>
      <w:bookmarkStart w:id="55" w:name="_Hlk98698578"/>
      <w:r w:rsidRPr="007348BE">
        <w:rPr>
          <w:rFonts w:ascii="Arial Narrow" w:eastAsia="Calibri" w:hAnsi="Arial Narrow"/>
          <w:i/>
          <w:iCs/>
        </w:rPr>
        <w:t>Neplata garanției în termenul menționat, duce la</w:t>
      </w:r>
      <w:r w:rsidRPr="007348BE">
        <w:rPr>
          <w:rFonts w:ascii="Arial Narrow" w:eastAsia="Calibri" w:hAnsi="Arial Narrow"/>
          <w:i/>
          <w:iCs/>
          <w:lang w:val="ro-RO"/>
        </w:rPr>
        <w:t xml:space="preserve"> rezilierea de drep a contractului, fără alte formalitați, fără intervenția instanțelor judecătorești și va proceda la revenirea bunului la dispoziția acestuia fără nicio obligație a acestuia față de </w:t>
      </w:r>
      <w:r w:rsidRPr="007348BE">
        <w:rPr>
          <w:rFonts w:ascii="Arial Narrow" w:eastAsia="Calibri" w:hAnsi="Arial Narrow"/>
          <w:i/>
          <w:iCs/>
        </w:rPr>
        <w:t>concesionar, precum și la executarea garanției de participare.</w:t>
      </w:r>
    </w:p>
    <w:p w:rsidR="003A27DE" w:rsidRPr="007348BE" w:rsidRDefault="003A27DE" w:rsidP="001909C2">
      <w:pPr>
        <w:pStyle w:val="Standard"/>
        <w:numPr>
          <w:ilvl w:val="0"/>
          <w:numId w:val="46"/>
        </w:numPr>
        <w:spacing w:before="240" w:line="360" w:lineRule="auto"/>
        <w:jc w:val="both"/>
        <w:rPr>
          <w:rFonts w:ascii="Arial Narrow" w:eastAsia="Calibri" w:hAnsi="Arial Narrow" w:cs="Times New Roman"/>
        </w:rPr>
      </w:pPr>
      <w:bookmarkStart w:id="56" w:name="_Hlk98698598"/>
      <w:bookmarkEnd w:id="53"/>
      <w:bookmarkEnd w:id="55"/>
      <w:r w:rsidRPr="007348BE">
        <w:rPr>
          <w:rFonts w:ascii="Arial Narrow" w:eastAsia="Calibri" w:hAnsi="Arial Narrow" w:cs="Times New Roman"/>
          <w:b/>
          <w:bCs/>
        </w:rPr>
        <w:t xml:space="preserve">Garanția </w:t>
      </w:r>
      <w:r w:rsidRPr="007348BE">
        <w:rPr>
          <w:rFonts w:ascii="Arial Narrow" w:eastAsia="Calibri" w:hAnsi="Arial Narrow" w:cs="Times New Roman"/>
          <w:b/>
          <w:bCs/>
          <w:lang w:val="ro-RO"/>
        </w:rPr>
        <w:t>de realizare a investiției</w:t>
      </w:r>
      <w:r w:rsidRPr="007348BE">
        <w:rPr>
          <w:rFonts w:ascii="Arial Narrow" w:eastAsia="Calibri" w:hAnsi="Arial Narrow" w:cs="Times New Roman"/>
          <w:b/>
          <w:bCs/>
        </w:rPr>
        <w:t xml:space="preserve"> este la dispoziția concedentului și poate fi utilizată de către acesta</w:t>
      </w:r>
      <w:r w:rsidRPr="007348BE">
        <w:rPr>
          <w:rFonts w:ascii="Arial Narrow" w:eastAsia="Calibri" w:hAnsi="Arial Narrow" w:cs="Times New Roman"/>
        </w:rPr>
        <w:t xml:space="preserve"> pe toată perioada cont</w:t>
      </w:r>
      <w:r w:rsidR="00500AFF">
        <w:rPr>
          <w:rFonts w:ascii="Arial Narrow" w:eastAsia="Calibri" w:hAnsi="Arial Narrow" w:cs="Times New Roman"/>
        </w:rPr>
        <w:t>rac</w:t>
      </w:r>
      <w:r w:rsidRPr="007348BE">
        <w:rPr>
          <w:rFonts w:ascii="Arial Narrow" w:eastAsia="Calibri" w:hAnsi="Arial Narrow" w:cs="Times New Roman"/>
        </w:rPr>
        <w:t>tuală, până la restituire.</w:t>
      </w:r>
    </w:p>
    <w:p w:rsidR="003A27DE" w:rsidRPr="007348BE" w:rsidRDefault="003A27DE" w:rsidP="001909C2">
      <w:pPr>
        <w:pStyle w:val="Standard"/>
        <w:numPr>
          <w:ilvl w:val="0"/>
          <w:numId w:val="46"/>
        </w:numPr>
        <w:spacing w:before="240" w:line="360" w:lineRule="auto"/>
        <w:jc w:val="both"/>
        <w:rPr>
          <w:rFonts w:ascii="Arial Narrow" w:eastAsia="Calibri" w:hAnsi="Arial Narrow" w:cs="Times New Roman"/>
        </w:rPr>
      </w:pPr>
      <w:bookmarkStart w:id="57" w:name="_Hlk98698615"/>
      <w:bookmarkEnd w:id="56"/>
      <w:r w:rsidRPr="007348BE">
        <w:rPr>
          <w:rFonts w:ascii="Arial Narrow" w:eastAsia="Calibri" w:hAnsi="Arial Narrow" w:cs="Times New Roman"/>
          <w:b/>
          <w:bCs/>
        </w:rPr>
        <w:t>Concedentul poate executa garanţia , fără nicio formalitate prealabilă</w:t>
      </w:r>
      <w:r w:rsidRPr="007348BE">
        <w:rPr>
          <w:rFonts w:ascii="Arial Narrow" w:eastAsia="Calibri" w:hAnsi="Arial Narrow" w:cs="Times New Roman"/>
        </w:rPr>
        <w:t>, în cazul în care</w:t>
      </w:r>
      <w:r w:rsidR="000600F7">
        <w:rPr>
          <w:rFonts w:ascii="Arial Narrow" w:eastAsia="Calibri" w:hAnsi="Arial Narrow" w:cs="Times New Roman"/>
        </w:rPr>
        <w:t xml:space="preserve"> </w:t>
      </w:r>
      <w:r w:rsidRPr="007348BE">
        <w:rPr>
          <w:rFonts w:ascii="Arial Narrow" w:eastAsia="Calibri" w:hAnsi="Arial Narrow" w:cs="Times New Roman"/>
        </w:rPr>
        <w:t>concesionarul nu îşi îndeplineşte obligaţiile contractuale.</w:t>
      </w:r>
    </w:p>
    <w:p w:rsidR="00596775" w:rsidRPr="007348BE" w:rsidRDefault="004946FD" w:rsidP="007348BE">
      <w:pPr>
        <w:pStyle w:val="Standard"/>
        <w:spacing w:before="240" w:line="360" w:lineRule="auto"/>
        <w:ind w:firstLine="708"/>
        <w:jc w:val="both"/>
        <w:rPr>
          <w:rFonts w:ascii="Arial Narrow" w:eastAsia="Calibri" w:hAnsi="Arial Narrow" w:cs="Times New Roman"/>
          <w:lang w:val="ro-RO"/>
        </w:rPr>
      </w:pPr>
      <w:bookmarkStart w:id="58" w:name="_Hlk98698655"/>
      <w:bookmarkEnd w:id="57"/>
      <w:r w:rsidRPr="007348BE">
        <w:rPr>
          <w:rFonts w:ascii="Arial Narrow" w:eastAsia="Calibri" w:hAnsi="Arial Narrow" w:cs="Times New Roman"/>
        </w:rPr>
        <w:t xml:space="preserve">Aceasta va fi restituită concesionarului </w:t>
      </w:r>
      <w:bookmarkStart w:id="59" w:name="_Hlk82106083"/>
      <w:r w:rsidRPr="007348BE">
        <w:rPr>
          <w:rFonts w:ascii="Arial Narrow" w:eastAsia="Calibri" w:hAnsi="Arial Narrow" w:cs="Times New Roman"/>
        </w:rPr>
        <w:t xml:space="preserve">după </w:t>
      </w:r>
      <w:r w:rsidR="00423B1B" w:rsidRPr="007348BE">
        <w:rPr>
          <w:rFonts w:ascii="Arial Narrow" w:eastAsia="Calibri" w:hAnsi="Arial Narrow" w:cs="Times New Roman"/>
        </w:rPr>
        <w:t xml:space="preserve">începerea activității și </w:t>
      </w:r>
      <w:r w:rsidR="00EF0FB0" w:rsidRPr="007348BE">
        <w:rPr>
          <w:rFonts w:ascii="Arial Narrow" w:eastAsia="Calibri" w:hAnsi="Arial Narrow" w:cs="Times New Roman"/>
        </w:rPr>
        <w:t>realizarea în proporție de 100% a</w:t>
      </w:r>
      <w:r w:rsidRPr="007348BE">
        <w:rPr>
          <w:rFonts w:ascii="Arial Narrow" w:eastAsia="Calibri" w:hAnsi="Arial Narrow" w:cs="Times New Roman"/>
        </w:rPr>
        <w:t xml:space="preserve"> investi</w:t>
      </w:r>
      <w:r w:rsidR="00EF0FB0" w:rsidRPr="007348BE">
        <w:rPr>
          <w:rFonts w:ascii="Arial Narrow" w:eastAsia="Calibri" w:hAnsi="Arial Narrow" w:cs="Times New Roman"/>
        </w:rPr>
        <w:t>ției</w:t>
      </w:r>
      <w:r w:rsidRPr="007348BE">
        <w:rPr>
          <w:rFonts w:ascii="Arial Narrow" w:eastAsia="Calibri" w:hAnsi="Arial Narrow" w:cs="Times New Roman"/>
        </w:rPr>
        <w:t xml:space="preserve">, în </w:t>
      </w:r>
      <w:r w:rsidR="00596775" w:rsidRPr="007348BE">
        <w:rPr>
          <w:rFonts w:ascii="Arial Narrow" w:eastAsia="Calibri" w:hAnsi="Arial Narrow" w:cs="Times New Roman"/>
        </w:rPr>
        <w:t xml:space="preserve">cel mult 3 </w:t>
      </w:r>
      <w:r w:rsidRPr="007348BE">
        <w:rPr>
          <w:rFonts w:ascii="Arial Narrow" w:eastAsia="Calibri" w:hAnsi="Arial Narrow" w:cs="Times New Roman"/>
        </w:rPr>
        <w:t xml:space="preserve"> zile lucrătoare</w:t>
      </w:r>
      <w:bookmarkEnd w:id="59"/>
      <w:r w:rsidR="00596775" w:rsidRPr="007348BE">
        <w:rPr>
          <w:rFonts w:ascii="Arial Narrow" w:eastAsia="Calibri" w:hAnsi="Arial Narrow" w:cs="Times New Roman"/>
          <w:lang w:val="ro-RO"/>
        </w:rPr>
        <w:t>, de la emiterea</w:t>
      </w:r>
      <w:r w:rsidR="00FC7FDF">
        <w:rPr>
          <w:rFonts w:ascii="Arial Narrow" w:eastAsia="Calibri" w:hAnsi="Arial Narrow" w:cs="Times New Roman"/>
          <w:lang w:val="ro-RO"/>
        </w:rPr>
        <w:t xml:space="preserve"> raportului de finalizare a investiției cu </w:t>
      </w:r>
      <w:r w:rsidR="00596775" w:rsidRPr="007348BE">
        <w:rPr>
          <w:rFonts w:ascii="Arial Narrow" w:eastAsia="Calibri" w:hAnsi="Arial Narrow" w:cs="Times New Roman"/>
          <w:lang w:val="ro-RO"/>
        </w:rPr>
        <w:t xml:space="preserve"> avizu</w:t>
      </w:r>
      <w:r w:rsidR="00FC7FDF">
        <w:rPr>
          <w:rFonts w:ascii="Arial Narrow" w:eastAsia="Calibri" w:hAnsi="Arial Narrow" w:cs="Times New Roman"/>
          <w:lang w:val="ro-RO"/>
        </w:rPr>
        <w:t>l</w:t>
      </w:r>
      <w:r w:rsidR="00596775" w:rsidRPr="007348BE">
        <w:rPr>
          <w:rFonts w:ascii="Arial Narrow" w:eastAsia="Calibri" w:hAnsi="Arial Narrow" w:cs="Times New Roman"/>
          <w:lang w:val="ro-RO"/>
        </w:rPr>
        <w:t xml:space="preserve"> favorabil</w:t>
      </w:r>
      <w:r w:rsidR="00423B1B" w:rsidRPr="007348BE">
        <w:rPr>
          <w:rFonts w:ascii="Arial Narrow" w:eastAsia="Calibri" w:hAnsi="Arial Narrow" w:cs="Times New Roman"/>
          <w:lang w:val="ro-RO"/>
        </w:rPr>
        <w:t>, emis de concedent.</w:t>
      </w:r>
    </w:p>
    <w:p w:rsidR="00596775" w:rsidRPr="007348BE" w:rsidRDefault="00EF0FB0" w:rsidP="001909C2">
      <w:pPr>
        <w:pStyle w:val="Standard"/>
        <w:numPr>
          <w:ilvl w:val="0"/>
          <w:numId w:val="23"/>
        </w:numPr>
        <w:spacing w:before="240" w:line="360" w:lineRule="auto"/>
        <w:jc w:val="both"/>
        <w:rPr>
          <w:rFonts w:ascii="Arial Narrow" w:eastAsia="Calibri" w:hAnsi="Arial Narrow" w:cs="Times New Roman"/>
          <w:b/>
          <w:bCs/>
          <w:lang w:val="ro-RO"/>
        </w:rPr>
      </w:pPr>
      <w:bookmarkStart w:id="60" w:name="_Hlk82119444"/>
      <w:bookmarkStart w:id="61" w:name="_Hlk82106135"/>
      <w:bookmarkStart w:id="62" w:name="_Hlk98698672"/>
      <w:bookmarkEnd w:id="58"/>
      <w:r w:rsidRPr="007348BE">
        <w:rPr>
          <w:rFonts w:ascii="Arial Narrow" w:eastAsia="Calibri" w:hAnsi="Arial Narrow" w:cs="Times New Roman"/>
        </w:rPr>
        <w:t>Finalizarea în proporție de 100% a investiției este constatată</w:t>
      </w:r>
      <w:r w:rsidR="00596775" w:rsidRPr="007348BE">
        <w:rPr>
          <w:rFonts w:ascii="Arial Narrow" w:eastAsia="Calibri" w:hAnsi="Arial Narrow" w:cs="Times New Roman"/>
        </w:rPr>
        <w:t xml:space="preserve"> prin </w:t>
      </w:r>
      <w:r w:rsidR="00FC7FDF" w:rsidRPr="00FC7FDF">
        <w:rPr>
          <w:rFonts w:ascii="Arial Narrow" w:eastAsia="Calibri" w:hAnsi="Arial Narrow" w:cs="Times New Roman"/>
          <w:lang w:val="ro-RO"/>
        </w:rPr>
        <w:t>raport de finalizare a investiției cu  aviz favorabil</w:t>
      </w:r>
      <w:r w:rsidR="00596775" w:rsidRPr="007348BE">
        <w:rPr>
          <w:rFonts w:ascii="Arial Narrow" w:eastAsia="Calibri" w:hAnsi="Arial Narrow" w:cs="Times New Roman"/>
        </w:rPr>
        <w:t xml:space="preserve">, emis  de </w:t>
      </w:r>
      <w:bookmarkEnd w:id="60"/>
      <w:bookmarkEnd w:id="61"/>
      <w:r w:rsidR="00423B1B" w:rsidRPr="007348BE">
        <w:rPr>
          <w:rFonts w:ascii="Arial Narrow" w:eastAsia="Calibri" w:hAnsi="Arial Narrow" w:cs="Times New Roman"/>
          <w:lang w:val="en-US"/>
        </w:rPr>
        <w:t>concedent</w:t>
      </w:r>
      <w:r w:rsidR="00596775" w:rsidRPr="007348BE">
        <w:rPr>
          <w:rFonts w:ascii="Arial Narrow" w:eastAsia="Calibri" w:hAnsi="Arial Narrow" w:cs="Times New Roman"/>
          <w:lang w:val="en-US"/>
        </w:rPr>
        <w:t xml:space="preserve">, </w:t>
      </w:r>
      <w:r w:rsidR="006E65BF" w:rsidRPr="007348BE">
        <w:rPr>
          <w:rFonts w:ascii="Arial Narrow" w:eastAsia="Calibri" w:hAnsi="Arial Narrow" w:cs="Times New Roman"/>
        </w:rPr>
        <w:t xml:space="preserve">în termen de 15 zile lucrătoare de la solicitarea în scris din partea </w:t>
      </w:r>
      <w:r w:rsidR="00B35DE3" w:rsidRPr="007348BE">
        <w:rPr>
          <w:rFonts w:ascii="Arial Narrow" w:eastAsia="Calibri" w:hAnsi="Arial Narrow" w:cs="Times New Roman"/>
        </w:rPr>
        <w:t>concesionarului</w:t>
      </w:r>
      <w:r w:rsidR="006E65BF" w:rsidRPr="007348BE">
        <w:rPr>
          <w:rFonts w:ascii="Arial Narrow" w:eastAsia="Calibri" w:hAnsi="Arial Narrow" w:cs="Times New Roman"/>
        </w:rPr>
        <w:t>.</w:t>
      </w:r>
    </w:p>
    <w:bookmarkEnd w:id="62"/>
    <w:p w:rsidR="000A673B" w:rsidRPr="007348BE" w:rsidRDefault="000A673B" w:rsidP="007348BE">
      <w:pPr>
        <w:pStyle w:val="Standard"/>
        <w:spacing w:before="240" w:line="360" w:lineRule="auto"/>
        <w:jc w:val="both"/>
        <w:rPr>
          <w:rFonts w:ascii="Arial Narrow" w:eastAsia="Calibri" w:hAnsi="Arial Narrow" w:cs="Times New Roman"/>
          <w:b/>
          <w:bCs/>
          <w:lang w:val="ro-RO"/>
        </w:rPr>
      </w:pPr>
      <w:r w:rsidRPr="007348BE">
        <w:rPr>
          <w:rFonts w:ascii="Arial Narrow" w:eastAsia="Calibri" w:hAnsi="Arial Narrow" w:cs="Times New Roman"/>
          <w:b/>
          <w:bCs/>
          <w:u w:val="single"/>
        </w:rPr>
        <w:t xml:space="preserve">Modalitate de plată </w:t>
      </w:r>
    </w:p>
    <w:p w:rsidR="00B35DE3" w:rsidRPr="007348BE" w:rsidRDefault="00B35DE3" w:rsidP="001909C2">
      <w:pPr>
        <w:pStyle w:val="Standard"/>
        <w:numPr>
          <w:ilvl w:val="0"/>
          <w:numId w:val="53"/>
        </w:numPr>
        <w:spacing w:line="360" w:lineRule="auto"/>
        <w:rPr>
          <w:rFonts w:ascii="Arial Narrow" w:eastAsia="Calibri" w:hAnsi="Arial Narrow" w:cs="Times New Roman"/>
          <w:lang w:val="ro-RO"/>
        </w:rPr>
      </w:pPr>
      <w:r w:rsidRPr="007348BE">
        <w:rPr>
          <w:rFonts w:ascii="Arial Narrow" w:eastAsia="Calibri" w:hAnsi="Arial Narrow" w:cs="Times New Roman"/>
          <w:lang w:val="ro-RO"/>
        </w:rPr>
        <w:t>Depunere numerar, la sediul Primăriei Voiteg, comuna Voiteg, sat Voiteg, nr. 114, jud. Timiș-casierie;</w:t>
      </w:r>
    </w:p>
    <w:p w:rsidR="00B35DE3" w:rsidRPr="007348BE" w:rsidRDefault="00B35DE3" w:rsidP="001909C2">
      <w:pPr>
        <w:pStyle w:val="Standard"/>
        <w:numPr>
          <w:ilvl w:val="0"/>
          <w:numId w:val="53"/>
        </w:numPr>
        <w:spacing w:line="360" w:lineRule="auto"/>
        <w:rPr>
          <w:rFonts w:ascii="Arial Narrow" w:eastAsia="Calibri" w:hAnsi="Arial Narrow" w:cs="Times New Roman"/>
          <w:lang w:val="ro-RO"/>
        </w:rPr>
      </w:pPr>
      <w:r w:rsidRPr="007348BE">
        <w:rPr>
          <w:rFonts w:ascii="Arial Narrow" w:eastAsia="Calibri" w:hAnsi="Arial Narrow" w:cs="Times New Roman"/>
          <w:lang w:val="ro-RO"/>
        </w:rPr>
        <w:t xml:space="preserve">Transfer bancar cont IBAN: </w:t>
      </w:r>
      <w:r w:rsidR="00A578F1" w:rsidRPr="007348BE">
        <w:rPr>
          <w:rFonts w:ascii="Arial Narrow" w:eastAsia="Calibri" w:hAnsi="Arial Narrow" w:cs="Times New Roman"/>
          <w:lang w:val="ro-RO"/>
        </w:rPr>
        <w:t xml:space="preserve">conturile IBAN sunt specificate în Cap. 1. </w:t>
      </w:r>
      <w:r w:rsidR="00A578F1" w:rsidRPr="007348BE">
        <w:rPr>
          <w:rFonts w:ascii="Arial Narrow" w:eastAsia="Calibri" w:hAnsi="Arial Narrow" w:cs="Times New Roman"/>
        </w:rPr>
        <w:t>Informații generale privind concedentul.</w:t>
      </w:r>
    </w:p>
    <w:p w:rsidR="009E148E" w:rsidRPr="007348BE" w:rsidRDefault="009E148E" w:rsidP="007348BE">
      <w:pPr>
        <w:pStyle w:val="Standard"/>
        <w:spacing w:before="240" w:line="360" w:lineRule="auto"/>
        <w:ind w:firstLine="567"/>
        <w:jc w:val="both"/>
        <w:rPr>
          <w:rFonts w:ascii="Arial Narrow" w:eastAsia="Calibri" w:hAnsi="Arial Narrow" w:cs="Times New Roman"/>
          <w:lang w:val="ro-RO"/>
        </w:rPr>
      </w:pPr>
    </w:p>
    <w:tbl>
      <w:tblPr>
        <w:tblStyle w:val="TableGrid"/>
        <w:tblW w:w="0" w:type="auto"/>
        <w:tblBorders>
          <w:top w:val="triple" w:sz="4" w:space="0" w:color="006666"/>
          <w:left w:val="triple" w:sz="4" w:space="0" w:color="006666"/>
          <w:bottom w:val="triple" w:sz="4" w:space="0" w:color="006666"/>
          <w:right w:val="triple" w:sz="4" w:space="0" w:color="006666"/>
          <w:insideH w:val="triple" w:sz="4" w:space="0" w:color="006666"/>
          <w:insideV w:val="triple" w:sz="4" w:space="0" w:color="006666"/>
        </w:tblBorders>
        <w:tblLook w:val="04A0"/>
      </w:tblPr>
      <w:tblGrid>
        <w:gridCol w:w="9022"/>
      </w:tblGrid>
      <w:tr w:rsidR="00CB473E" w:rsidRPr="007348BE" w:rsidTr="00BF5186">
        <w:tc>
          <w:tcPr>
            <w:tcW w:w="9022" w:type="dxa"/>
          </w:tcPr>
          <w:p w:rsidR="00CB473E" w:rsidRPr="007348BE" w:rsidRDefault="00CB473E" w:rsidP="007348BE">
            <w:pPr>
              <w:pStyle w:val="Heading2"/>
              <w:spacing w:line="360" w:lineRule="auto"/>
              <w:jc w:val="both"/>
              <w:outlineLvl w:val="1"/>
              <w:rPr>
                <w:rFonts w:cs="Times New Roman"/>
                <w:color w:val="auto"/>
                <w:szCs w:val="24"/>
              </w:rPr>
            </w:pPr>
            <w:bookmarkStart w:id="63" w:name="_Toc98661247"/>
            <w:r w:rsidRPr="007348BE">
              <w:rPr>
                <w:rFonts w:cs="Times New Roman"/>
                <w:color w:val="auto"/>
                <w:szCs w:val="24"/>
              </w:rPr>
              <w:lastRenderedPageBreak/>
              <w:t xml:space="preserve">Condițiile speciale </w:t>
            </w:r>
            <w:r w:rsidR="006642D8" w:rsidRPr="007348BE">
              <w:rPr>
                <w:rFonts w:eastAsia="Calibri" w:cs="Times New Roman"/>
                <w:color w:val="auto"/>
                <w:szCs w:val="24"/>
              </w:rPr>
              <w:t>impuse de natura bunurilor ce fac obiectul concesiunii</w:t>
            </w:r>
            <w:bookmarkEnd w:id="63"/>
          </w:p>
        </w:tc>
      </w:tr>
    </w:tbl>
    <w:p w:rsidR="00B4542C" w:rsidRPr="007348BE" w:rsidRDefault="00332B33" w:rsidP="007348BE">
      <w:pPr>
        <w:pStyle w:val="Standard"/>
        <w:spacing w:before="240" w:line="360" w:lineRule="auto"/>
        <w:jc w:val="both"/>
        <w:rPr>
          <w:rFonts w:ascii="Arial Narrow" w:eastAsia="Calibri" w:hAnsi="Arial Narrow" w:cs="Times New Roman"/>
          <w:b/>
          <w:bCs/>
        </w:rPr>
      </w:pPr>
      <w:r w:rsidRPr="007348BE">
        <w:rPr>
          <w:rFonts w:ascii="Arial Narrow" w:eastAsia="Calibri" w:hAnsi="Arial Narrow" w:cs="Times New Roman"/>
          <w:b/>
          <w:bCs/>
        </w:rPr>
        <w:t>2.9.1. Protejarea secretului de stat:</w:t>
      </w:r>
      <w:r w:rsidR="00447BE7" w:rsidRPr="007348BE">
        <w:rPr>
          <w:rFonts w:ascii="Arial Narrow" w:eastAsia="Calibri" w:hAnsi="Arial Narrow" w:cs="Times New Roman"/>
          <w:b/>
          <w:bCs/>
        </w:rPr>
        <w:t xml:space="preserve"> nu este cazul.</w:t>
      </w:r>
    </w:p>
    <w:p w:rsidR="00332B33" w:rsidRPr="007348BE" w:rsidRDefault="00332B33" w:rsidP="007348BE">
      <w:pPr>
        <w:pStyle w:val="Standard"/>
        <w:spacing w:before="240" w:line="360" w:lineRule="auto"/>
        <w:jc w:val="both"/>
        <w:rPr>
          <w:rFonts w:ascii="Arial Narrow" w:eastAsia="Calibri" w:hAnsi="Arial Narrow" w:cs="Times New Roman"/>
          <w:b/>
          <w:bCs/>
        </w:rPr>
      </w:pPr>
      <w:r w:rsidRPr="007348BE">
        <w:rPr>
          <w:rFonts w:ascii="Arial Narrow" w:eastAsia="Calibri" w:hAnsi="Arial Narrow" w:cs="Times New Roman"/>
          <w:b/>
          <w:bCs/>
        </w:rPr>
        <w:t xml:space="preserve">2.9.2. Materiale cu regim special: </w:t>
      </w:r>
    </w:p>
    <w:p w:rsidR="003A27DE" w:rsidRPr="007348BE" w:rsidRDefault="003A27DE" w:rsidP="00E80295">
      <w:pPr>
        <w:numPr>
          <w:ilvl w:val="0"/>
          <w:numId w:val="18"/>
        </w:numPr>
        <w:spacing w:after="240" w:line="276" w:lineRule="auto"/>
        <w:rPr>
          <w:rFonts w:ascii="Arial Narrow" w:eastAsia="Calibri" w:hAnsi="Arial Narrow" w:cs="Times New Roman"/>
          <w:lang w:val="ro-RO"/>
        </w:rPr>
      </w:pPr>
      <w:r w:rsidRPr="007348BE">
        <w:rPr>
          <w:rFonts w:ascii="Arial Narrow" w:eastAsia="Calibri" w:hAnsi="Arial Narrow" w:cs="Times New Roman"/>
          <w:b/>
          <w:bCs/>
          <w:lang w:val="ro-RO"/>
        </w:rPr>
        <w:t xml:space="preserve">registrul "Oferte", </w:t>
      </w:r>
      <w:r w:rsidRPr="007348BE">
        <w:rPr>
          <w:rFonts w:ascii="Arial Narrow" w:eastAsia="Calibri" w:hAnsi="Arial Narrow" w:cs="Times New Roman"/>
          <w:lang w:val="ro-RO"/>
        </w:rPr>
        <w:t xml:space="preserve">care cuprinde date si informatii referitoare la derularea procedurilor prealabile încheierii contractului; </w:t>
      </w:r>
    </w:p>
    <w:p w:rsidR="003A27DE" w:rsidRPr="007348BE" w:rsidRDefault="003A27DE" w:rsidP="00E80295">
      <w:pPr>
        <w:numPr>
          <w:ilvl w:val="0"/>
          <w:numId w:val="18"/>
        </w:numPr>
        <w:spacing w:after="240" w:line="276" w:lineRule="auto"/>
        <w:rPr>
          <w:rFonts w:ascii="Arial Narrow" w:eastAsia="Calibri" w:hAnsi="Arial Narrow" w:cs="Times New Roman"/>
          <w:b/>
          <w:bCs/>
          <w:lang w:val="ro-RO"/>
        </w:rPr>
      </w:pPr>
      <w:r w:rsidRPr="007348BE">
        <w:rPr>
          <w:rFonts w:ascii="Arial Narrow" w:eastAsia="Calibri" w:hAnsi="Arial Narrow" w:cs="Times New Roman"/>
          <w:b/>
          <w:bCs/>
          <w:lang w:val="ro-RO"/>
        </w:rPr>
        <w:t xml:space="preserve">registrul "Contracte", </w:t>
      </w:r>
      <w:r w:rsidRPr="007348BE">
        <w:rPr>
          <w:rFonts w:ascii="Arial Narrow" w:eastAsia="Calibri" w:hAnsi="Arial Narrow" w:cs="Times New Roman"/>
          <w:lang w:val="ro-RO"/>
        </w:rPr>
        <w:t>care cuprinde date si informatii referitoare la executarea contractului;</w:t>
      </w:r>
      <w:r w:rsidRPr="007348BE">
        <w:rPr>
          <w:rFonts w:ascii="Arial Narrow" w:eastAsia="Calibri" w:hAnsi="Arial Narrow" w:cs="Times New Roman"/>
          <w:b/>
          <w:bCs/>
          <w:lang w:val="ro-RO"/>
        </w:rPr>
        <w:t xml:space="preserve"> </w:t>
      </w:r>
    </w:p>
    <w:p w:rsidR="003A27DE" w:rsidRPr="007348BE" w:rsidRDefault="003A27DE" w:rsidP="00E80295">
      <w:pPr>
        <w:numPr>
          <w:ilvl w:val="0"/>
          <w:numId w:val="18"/>
        </w:numPr>
        <w:spacing w:after="240" w:line="276" w:lineRule="auto"/>
        <w:rPr>
          <w:rFonts w:ascii="Arial Narrow" w:eastAsia="Calibri" w:hAnsi="Arial Narrow" w:cs="Times New Roman"/>
          <w:b/>
          <w:bCs/>
          <w:lang w:val="ro-RO"/>
        </w:rPr>
      </w:pPr>
      <w:r w:rsidRPr="007348BE">
        <w:rPr>
          <w:rFonts w:ascii="Arial Narrow" w:eastAsia="Calibri" w:hAnsi="Arial Narrow" w:cs="Times New Roman"/>
          <w:b/>
          <w:bCs/>
          <w:lang w:val="ro-RO"/>
        </w:rPr>
        <w:t xml:space="preserve">ofertele </w:t>
      </w:r>
      <w:r w:rsidRPr="007348BE">
        <w:rPr>
          <w:rFonts w:ascii="Arial Narrow" w:eastAsia="Calibri" w:hAnsi="Arial Narrow" w:cs="Times New Roman"/>
          <w:lang w:val="ro-RO"/>
        </w:rPr>
        <w:t>depuse în cadrul licitației de către persoanele interesate</w:t>
      </w:r>
      <w:r w:rsidRPr="007348BE">
        <w:rPr>
          <w:rFonts w:ascii="Arial Narrow" w:eastAsia="Calibri" w:hAnsi="Arial Narrow" w:cs="Times New Roman"/>
          <w:b/>
          <w:bCs/>
          <w:lang w:val="ro-RO"/>
        </w:rPr>
        <w:t>;</w:t>
      </w:r>
    </w:p>
    <w:p w:rsidR="003A27DE" w:rsidRPr="007348BE" w:rsidRDefault="003A27DE" w:rsidP="00E80295">
      <w:pPr>
        <w:numPr>
          <w:ilvl w:val="0"/>
          <w:numId w:val="18"/>
        </w:numPr>
        <w:spacing w:after="240" w:line="276" w:lineRule="auto"/>
        <w:rPr>
          <w:rFonts w:ascii="Arial Narrow" w:eastAsia="Calibri" w:hAnsi="Arial Narrow" w:cs="Times New Roman"/>
          <w:b/>
          <w:bCs/>
          <w:lang w:val="ro-RO"/>
        </w:rPr>
      </w:pPr>
      <w:r w:rsidRPr="007348BE">
        <w:rPr>
          <w:rFonts w:ascii="Arial Narrow" w:eastAsia="Calibri" w:hAnsi="Arial Narrow" w:cs="Times New Roman"/>
          <w:b/>
          <w:bCs/>
          <w:lang w:val="ro-RO"/>
        </w:rPr>
        <w:t xml:space="preserve">declaraţia de eligibilitate </w:t>
      </w:r>
      <w:r w:rsidRPr="007348BE">
        <w:rPr>
          <w:rFonts w:ascii="Arial Narrow" w:eastAsia="Calibri" w:hAnsi="Arial Narrow" w:cs="Times New Roman"/>
          <w:lang w:val="ro-RO"/>
        </w:rPr>
        <w:t>(Formular F2)</w:t>
      </w:r>
      <w:r w:rsidRPr="007348BE">
        <w:rPr>
          <w:rFonts w:ascii="Arial Narrow" w:eastAsia="Calibri" w:hAnsi="Arial Narrow" w:cs="Times New Roman"/>
          <w:b/>
          <w:bCs/>
          <w:lang w:val="ro-RO"/>
        </w:rPr>
        <w:t>;</w:t>
      </w:r>
    </w:p>
    <w:p w:rsidR="003A27DE" w:rsidRPr="007348BE" w:rsidRDefault="003A27DE" w:rsidP="00E80295">
      <w:pPr>
        <w:numPr>
          <w:ilvl w:val="0"/>
          <w:numId w:val="18"/>
        </w:numPr>
        <w:spacing w:after="240" w:line="276" w:lineRule="auto"/>
        <w:rPr>
          <w:rFonts w:ascii="Arial Narrow" w:eastAsia="Calibri" w:hAnsi="Arial Narrow" w:cs="Times New Roman"/>
          <w:lang w:val="ro-RO"/>
        </w:rPr>
      </w:pPr>
      <w:r w:rsidRPr="007348BE">
        <w:rPr>
          <w:rFonts w:ascii="Arial Narrow" w:eastAsia="Calibri" w:hAnsi="Arial Narrow" w:cs="Times New Roman"/>
          <w:b/>
          <w:bCs/>
          <w:lang w:val="ro-RO"/>
        </w:rPr>
        <w:t>informaţii generale ofertant/declarație participare(</w:t>
      </w:r>
      <w:r w:rsidRPr="007348BE">
        <w:rPr>
          <w:rFonts w:ascii="Arial Narrow" w:eastAsia="Calibri" w:hAnsi="Arial Narrow" w:cs="Times New Roman"/>
          <w:lang w:val="ro-RO"/>
        </w:rPr>
        <w:t>Formular F3);</w:t>
      </w:r>
    </w:p>
    <w:p w:rsidR="003A27DE" w:rsidRPr="007348BE" w:rsidRDefault="003A27DE" w:rsidP="00E80295">
      <w:pPr>
        <w:numPr>
          <w:ilvl w:val="0"/>
          <w:numId w:val="18"/>
        </w:numPr>
        <w:spacing w:after="240" w:line="276" w:lineRule="auto"/>
        <w:rPr>
          <w:rFonts w:ascii="Arial Narrow" w:eastAsia="Calibri" w:hAnsi="Arial Narrow" w:cs="Times New Roman"/>
          <w:b/>
          <w:bCs/>
          <w:lang w:val="ro-RO"/>
        </w:rPr>
      </w:pPr>
      <w:r w:rsidRPr="007348BE">
        <w:rPr>
          <w:rFonts w:ascii="Arial Narrow" w:eastAsia="Calibri" w:hAnsi="Arial Narrow" w:cs="Times New Roman"/>
          <w:b/>
          <w:bCs/>
          <w:lang w:val="ro-RO"/>
        </w:rPr>
        <w:t xml:space="preserve">acte doveditoare privind calitatile si capacitatile ofertantilor, </w:t>
      </w:r>
      <w:r w:rsidRPr="007348BE">
        <w:rPr>
          <w:rFonts w:ascii="Arial Narrow" w:eastAsia="Calibri" w:hAnsi="Arial Narrow" w:cs="Times New Roman"/>
          <w:lang w:val="ro-RO"/>
        </w:rPr>
        <w:t>conform solicitărilor;</w:t>
      </w:r>
    </w:p>
    <w:p w:rsidR="003A27DE" w:rsidRPr="007348BE" w:rsidRDefault="003A27DE" w:rsidP="007348BE">
      <w:pPr>
        <w:spacing w:before="240" w:after="240" w:line="360" w:lineRule="auto"/>
        <w:ind w:firstLine="708"/>
        <w:rPr>
          <w:rFonts w:ascii="Arial Narrow" w:eastAsia="Calibri" w:hAnsi="Arial Narrow" w:cs="Times New Roman"/>
          <w:b/>
          <w:bCs/>
        </w:rPr>
      </w:pPr>
      <w:r w:rsidRPr="007348BE">
        <w:rPr>
          <w:rFonts w:ascii="Arial Narrow" w:eastAsia="Calibri" w:hAnsi="Arial Narrow" w:cs="Times New Roman"/>
          <w:b/>
          <w:bCs/>
        </w:rPr>
        <w:t xml:space="preserve">Notă*: </w:t>
      </w:r>
    </w:p>
    <w:p w:rsidR="003A27DE" w:rsidRPr="007348BE" w:rsidRDefault="003A27DE" w:rsidP="007348BE">
      <w:pPr>
        <w:spacing w:after="240" w:line="360" w:lineRule="auto"/>
        <w:ind w:firstLine="708"/>
        <w:jc w:val="both"/>
        <w:rPr>
          <w:rFonts w:ascii="Arial Narrow" w:hAnsi="Arial Narrow" w:cs="Times New Roman"/>
        </w:rPr>
      </w:pPr>
      <w:r w:rsidRPr="007348BE">
        <w:rPr>
          <w:rFonts w:ascii="Arial Narrow" w:eastAsia="Calibri" w:hAnsi="Arial Narrow" w:cs="Times New Roman"/>
        </w:rPr>
        <w:t xml:space="preserve">Dosarul concesiunii are caracter de document public și  trebuie să cuprindă cel puțin următoarele elemente: studiul de oportunitate, </w:t>
      </w:r>
      <w:r w:rsidRPr="007348BE">
        <w:rPr>
          <w:rFonts w:ascii="Arial Narrow" w:hAnsi="Arial Narrow" w:cs="Times New Roman"/>
        </w:rPr>
        <w:t>hotărârea de aprobare a concesiunii, anunțurile prevăzute de prezenta secțiune referitoare la procedura de atribuire a contractului de concesiune de bunuri proprietate publică și dovada transmiterii acestora spre publicare, documentația de atribuire, nota justificativă privind alegerea procedurii de atribuire, denumirea/numele ofertantului/ofertanților a/ale cărui/ căror ofertă/oferte a/au fost declarată/declarate câștigătoare și motivele care au stat la baza acestei decizii, justificarea hotărârii de anulare a procedurii de atribuire, dacă este cazul, contractul semnat.</w:t>
      </w:r>
    </w:p>
    <w:p w:rsidR="003A27DE" w:rsidRPr="007348BE" w:rsidRDefault="003A27DE" w:rsidP="007348BE">
      <w:pPr>
        <w:spacing w:after="240" w:line="360" w:lineRule="auto"/>
        <w:ind w:firstLine="708"/>
        <w:jc w:val="both"/>
        <w:rPr>
          <w:rFonts w:ascii="Arial Narrow" w:hAnsi="Arial Narrow" w:cs="Times New Roman"/>
        </w:rPr>
      </w:pPr>
      <w:r w:rsidRPr="007348BE">
        <w:rPr>
          <w:rFonts w:ascii="Arial Narrow" w:hAnsi="Arial Narrow" w:cs="Times New Roman"/>
        </w:rPr>
        <w:t>Dosarul concesiunii se păstrează de către concedent atât timp cât contractul produce efecte juridice, dar nu mai puțin de 5 ani de la data încheierii contractului respectiv.</w:t>
      </w:r>
    </w:p>
    <w:p w:rsidR="003A27DE" w:rsidRPr="007348BE" w:rsidRDefault="003A27DE" w:rsidP="007348BE">
      <w:pPr>
        <w:spacing w:after="240" w:line="360" w:lineRule="auto"/>
        <w:ind w:firstLine="708"/>
        <w:jc w:val="both"/>
        <w:rPr>
          <w:rFonts w:ascii="Arial Narrow" w:eastAsia="Calibri" w:hAnsi="Arial Narrow" w:cs="Times New Roman"/>
        </w:rPr>
      </w:pPr>
      <w:r w:rsidRPr="007348BE">
        <w:rPr>
          <w:rFonts w:ascii="Arial Narrow" w:hAnsi="Arial Narrow" w:cs="Times New Roman"/>
        </w:rPr>
        <w:t>Accesul persoanelor la aceste informații se realizează în conformitate cu termenele și procedurile prevăzute de reglementările legale privind liberul acces la informațiile de interes public și nu poate fi restricționat decât în măsura în care aceste informații sunt clasificate sau protejate de un drept de proprietate intelectuală, potrivit legii.</w:t>
      </w:r>
    </w:p>
    <w:p w:rsidR="00332B33" w:rsidRPr="007348BE" w:rsidRDefault="00332B33" w:rsidP="007348BE">
      <w:pPr>
        <w:pStyle w:val="Standard"/>
        <w:spacing w:before="240" w:line="360" w:lineRule="auto"/>
        <w:jc w:val="both"/>
        <w:rPr>
          <w:rFonts w:ascii="Arial Narrow" w:eastAsia="Calibri" w:hAnsi="Arial Narrow" w:cs="Times New Roman"/>
          <w:b/>
          <w:bCs/>
        </w:rPr>
      </w:pPr>
      <w:r w:rsidRPr="007348BE">
        <w:rPr>
          <w:rFonts w:ascii="Arial Narrow" w:eastAsia="Calibri" w:hAnsi="Arial Narrow" w:cs="Times New Roman"/>
          <w:b/>
          <w:bCs/>
        </w:rPr>
        <w:t xml:space="preserve">2.9.3. Condiții de siguranță în exploatare: </w:t>
      </w:r>
    </w:p>
    <w:p w:rsidR="00003E33" w:rsidRPr="007348BE" w:rsidRDefault="00003E33" w:rsidP="001909C2">
      <w:pPr>
        <w:pStyle w:val="Standard"/>
        <w:numPr>
          <w:ilvl w:val="0"/>
          <w:numId w:val="28"/>
        </w:numPr>
        <w:spacing w:before="240" w:after="240" w:line="360" w:lineRule="auto"/>
        <w:jc w:val="both"/>
        <w:rPr>
          <w:rFonts w:ascii="Arial Narrow" w:hAnsi="Arial Narrow" w:cs="Times New Roman"/>
        </w:rPr>
      </w:pPr>
      <w:r w:rsidRPr="007348BE">
        <w:rPr>
          <w:rFonts w:ascii="Arial Narrow" w:hAnsi="Arial Narrow" w:cs="Times New Roman"/>
        </w:rPr>
        <w:t xml:space="preserve">În scopul realizarii obiectivului se va amenaja organizarea de santier în cadrul </w:t>
      </w:r>
      <w:r w:rsidR="0037748D" w:rsidRPr="007348BE">
        <w:rPr>
          <w:rFonts w:ascii="Arial Narrow" w:hAnsi="Arial Narrow" w:cs="Times New Roman"/>
        </w:rPr>
        <w:t>amplasamentului</w:t>
      </w:r>
      <w:r w:rsidR="00851DEA" w:rsidRPr="007348BE">
        <w:rPr>
          <w:rFonts w:ascii="Arial Narrow" w:hAnsi="Arial Narrow" w:cs="Times New Roman"/>
        </w:rPr>
        <w:t>;</w:t>
      </w:r>
    </w:p>
    <w:p w:rsidR="00003E33" w:rsidRPr="007348BE" w:rsidRDefault="00003E33" w:rsidP="001909C2">
      <w:pPr>
        <w:pStyle w:val="Standard"/>
        <w:numPr>
          <w:ilvl w:val="0"/>
          <w:numId w:val="28"/>
        </w:numPr>
        <w:spacing w:before="240" w:after="240" w:line="360" w:lineRule="auto"/>
        <w:jc w:val="both"/>
        <w:rPr>
          <w:rFonts w:ascii="Arial Narrow" w:hAnsi="Arial Narrow" w:cs="Times New Roman"/>
        </w:rPr>
      </w:pPr>
      <w:r w:rsidRPr="007348BE">
        <w:rPr>
          <w:rFonts w:ascii="Arial Narrow" w:hAnsi="Arial Narrow" w:cs="Times New Roman"/>
        </w:rPr>
        <w:lastRenderedPageBreak/>
        <w:t>Semnalizarea punctelor de lucru se va executa conform normelor în vigoare</w:t>
      </w:r>
      <w:r w:rsidR="00851DEA" w:rsidRPr="007348BE">
        <w:rPr>
          <w:rFonts w:ascii="Arial Narrow" w:hAnsi="Arial Narrow" w:cs="Times New Roman"/>
        </w:rPr>
        <w:t>;</w:t>
      </w:r>
    </w:p>
    <w:p w:rsidR="00003E33" w:rsidRPr="007348BE" w:rsidRDefault="00003E33" w:rsidP="001909C2">
      <w:pPr>
        <w:pStyle w:val="Standard"/>
        <w:numPr>
          <w:ilvl w:val="0"/>
          <w:numId w:val="28"/>
        </w:numPr>
        <w:spacing w:line="360" w:lineRule="auto"/>
        <w:rPr>
          <w:rFonts w:ascii="Arial Narrow" w:hAnsi="Arial Narrow" w:cs="Times New Roman"/>
          <w:lang w:val="ro-RO"/>
        </w:rPr>
      </w:pPr>
      <w:r w:rsidRPr="007348BE">
        <w:rPr>
          <w:rFonts w:ascii="Arial Narrow" w:hAnsi="Arial Narrow" w:cs="Times New Roman"/>
          <w:lang w:val="ro-RO"/>
        </w:rPr>
        <w:t>În jurul locului de lucru se vor instala îngrădiri şi tabele indicatoare</w:t>
      </w:r>
      <w:r w:rsidR="00851DEA" w:rsidRPr="007348BE">
        <w:rPr>
          <w:rFonts w:ascii="Arial Narrow" w:hAnsi="Arial Narrow" w:cs="Times New Roman"/>
          <w:lang w:val="ro-RO"/>
        </w:rPr>
        <w:t>;</w:t>
      </w:r>
    </w:p>
    <w:p w:rsidR="00003E33" w:rsidRPr="007348BE" w:rsidRDefault="00003E33" w:rsidP="001909C2">
      <w:pPr>
        <w:pStyle w:val="Standard"/>
        <w:numPr>
          <w:ilvl w:val="0"/>
          <w:numId w:val="28"/>
        </w:numPr>
        <w:spacing w:before="240" w:after="240" w:line="360" w:lineRule="auto"/>
        <w:jc w:val="both"/>
        <w:rPr>
          <w:rFonts w:ascii="Arial Narrow" w:hAnsi="Arial Narrow" w:cs="Times New Roman"/>
        </w:rPr>
      </w:pPr>
      <w:r w:rsidRPr="007348BE">
        <w:rPr>
          <w:rFonts w:ascii="Arial Narrow" w:hAnsi="Arial Narrow" w:cs="Times New Roman"/>
        </w:rPr>
        <w:t xml:space="preserve"> Tronsoanele deschise spre executare vor fi iluminate şi semnalizate corespunzator indiferent că lucrul se desfăşoara pe timp de noapte sau zi</w:t>
      </w:r>
      <w:r w:rsidR="00851DEA" w:rsidRPr="007348BE">
        <w:rPr>
          <w:rFonts w:ascii="Arial Narrow" w:hAnsi="Arial Narrow" w:cs="Times New Roman"/>
        </w:rPr>
        <w:t>;</w:t>
      </w:r>
    </w:p>
    <w:p w:rsidR="00003E33" w:rsidRPr="007348BE" w:rsidRDefault="00D0030B" w:rsidP="001909C2">
      <w:pPr>
        <w:pStyle w:val="Standard"/>
        <w:numPr>
          <w:ilvl w:val="0"/>
          <w:numId w:val="28"/>
        </w:numPr>
        <w:spacing w:before="240" w:after="240" w:line="360" w:lineRule="auto"/>
        <w:jc w:val="both"/>
        <w:rPr>
          <w:rFonts w:ascii="Arial Narrow" w:hAnsi="Arial Narrow" w:cs="Times New Roman"/>
          <w:lang w:val="ro-RO"/>
        </w:rPr>
      </w:pPr>
      <w:r w:rsidRPr="007348BE">
        <w:rPr>
          <w:rFonts w:ascii="Arial Narrow" w:hAnsi="Arial Narrow" w:cs="Times New Roman"/>
          <w:lang w:val="ro-RO"/>
        </w:rPr>
        <w:t xml:space="preserve">La execuţia lucrărilor de </w:t>
      </w:r>
      <w:r w:rsidR="00003E33" w:rsidRPr="007348BE">
        <w:rPr>
          <w:rFonts w:ascii="Arial Narrow" w:hAnsi="Arial Narrow" w:cs="Times New Roman"/>
          <w:lang w:val="ro-RO"/>
        </w:rPr>
        <w:t xml:space="preserve">amenajare, </w:t>
      </w:r>
      <w:r w:rsidR="00003E33" w:rsidRPr="007348BE">
        <w:rPr>
          <w:rFonts w:ascii="Arial Narrow" w:hAnsi="Arial Narrow" w:cs="Times New Roman"/>
        </w:rPr>
        <w:t>personalul angajat va fi instruit corespunzator</w:t>
      </w:r>
      <w:r w:rsidR="00851DEA" w:rsidRPr="007348BE">
        <w:rPr>
          <w:rFonts w:ascii="Arial Narrow" w:hAnsi="Arial Narrow" w:cs="Times New Roman"/>
          <w:lang w:val="ro-RO"/>
        </w:rPr>
        <w:t>;</w:t>
      </w:r>
    </w:p>
    <w:p w:rsidR="00D0030B" w:rsidRPr="007348BE" w:rsidRDefault="00D0030B" w:rsidP="001909C2">
      <w:pPr>
        <w:pStyle w:val="Standard"/>
        <w:numPr>
          <w:ilvl w:val="0"/>
          <w:numId w:val="28"/>
        </w:numPr>
        <w:spacing w:before="240" w:after="240" w:line="360" w:lineRule="auto"/>
        <w:jc w:val="both"/>
        <w:rPr>
          <w:rFonts w:ascii="Arial Narrow" w:hAnsi="Arial Narrow" w:cs="Times New Roman"/>
          <w:lang w:val="ro-RO"/>
        </w:rPr>
      </w:pPr>
      <w:r w:rsidRPr="007348BE">
        <w:rPr>
          <w:rFonts w:ascii="Arial Narrow" w:hAnsi="Arial Narrow" w:cs="Times New Roman"/>
          <w:lang w:val="ro-RO"/>
        </w:rPr>
        <w:t>Se va asigura siguranţa</w:t>
      </w:r>
      <w:r w:rsidR="00003E33" w:rsidRPr="007348BE">
        <w:rPr>
          <w:rFonts w:ascii="Arial Narrow" w:hAnsi="Arial Narrow" w:cs="Times New Roman"/>
          <w:lang w:val="ro-RO"/>
        </w:rPr>
        <w:t xml:space="preserve"> </w:t>
      </w:r>
      <w:r w:rsidRPr="007348BE">
        <w:rPr>
          <w:rFonts w:ascii="Arial Narrow" w:hAnsi="Arial Narrow" w:cs="Times New Roman"/>
          <w:lang w:val="ro-RO"/>
        </w:rPr>
        <w:t>lucrătorilor pe durata execuţiei avându-se în vedere faptul că se lucrează în vecinătatea unei</w:t>
      </w:r>
      <w:r w:rsidR="00003E33" w:rsidRPr="007348BE">
        <w:rPr>
          <w:rFonts w:ascii="Arial Narrow" w:hAnsi="Arial Narrow" w:cs="Times New Roman"/>
          <w:lang w:val="ro-RO"/>
        </w:rPr>
        <w:t xml:space="preserve"> </w:t>
      </w:r>
      <w:r w:rsidRPr="007348BE">
        <w:rPr>
          <w:rFonts w:ascii="Arial Narrow" w:hAnsi="Arial Narrow" w:cs="Times New Roman"/>
          <w:lang w:val="ro-RO"/>
        </w:rPr>
        <w:t>artere de circulaţie auto</w:t>
      </w:r>
      <w:r w:rsidR="00851DEA" w:rsidRPr="007348BE">
        <w:rPr>
          <w:rFonts w:ascii="Arial Narrow" w:hAnsi="Arial Narrow" w:cs="Times New Roman"/>
          <w:lang w:val="ro-RO"/>
        </w:rPr>
        <w:t>;</w:t>
      </w:r>
    </w:p>
    <w:p w:rsidR="00851DEA" w:rsidRPr="007348BE" w:rsidRDefault="00851DEA" w:rsidP="001909C2">
      <w:pPr>
        <w:pStyle w:val="Standard"/>
        <w:numPr>
          <w:ilvl w:val="0"/>
          <w:numId w:val="28"/>
        </w:numPr>
        <w:spacing w:before="240" w:after="240" w:line="360" w:lineRule="auto"/>
        <w:jc w:val="both"/>
        <w:rPr>
          <w:rFonts w:ascii="Arial Narrow" w:hAnsi="Arial Narrow" w:cs="Times New Roman"/>
          <w:lang w:val="ro-RO"/>
        </w:rPr>
      </w:pPr>
      <w:r w:rsidRPr="007348BE">
        <w:rPr>
          <w:rFonts w:ascii="Arial Narrow" w:hAnsi="Arial Narrow" w:cs="Times New Roman"/>
        </w:rPr>
        <w:t>Se vor verifica tehnic, periodic mașinăriile, utilajele,  echipamente, ș.a.m.d., folosite;</w:t>
      </w:r>
    </w:p>
    <w:p w:rsidR="00003E33" w:rsidRPr="007348BE" w:rsidRDefault="00003E33" w:rsidP="001909C2">
      <w:pPr>
        <w:pStyle w:val="Standard"/>
        <w:numPr>
          <w:ilvl w:val="0"/>
          <w:numId w:val="28"/>
        </w:numPr>
        <w:spacing w:before="240" w:after="240" w:line="360" w:lineRule="auto"/>
        <w:jc w:val="both"/>
        <w:rPr>
          <w:rFonts w:ascii="Arial Narrow" w:hAnsi="Arial Narrow" w:cs="Times New Roman"/>
          <w:lang w:val="ro-RO"/>
        </w:rPr>
      </w:pPr>
      <w:r w:rsidRPr="007348BE">
        <w:rPr>
          <w:rFonts w:ascii="Arial Narrow" w:hAnsi="Arial Narrow" w:cs="Times New Roman"/>
        </w:rPr>
        <w:t xml:space="preserve">Se va interzice efectuarea de intervenții la </w:t>
      </w:r>
      <w:r w:rsidR="00851DEA" w:rsidRPr="007348BE">
        <w:rPr>
          <w:rFonts w:ascii="Arial Narrow" w:hAnsi="Arial Narrow" w:cs="Times New Roman"/>
        </w:rPr>
        <w:t xml:space="preserve">mașinăriile, utilajele, </w:t>
      </w:r>
      <w:r w:rsidRPr="007348BE">
        <w:rPr>
          <w:rFonts w:ascii="Arial Narrow" w:hAnsi="Arial Narrow" w:cs="Times New Roman"/>
        </w:rPr>
        <w:t xml:space="preserve"> echipamente</w:t>
      </w:r>
      <w:r w:rsidR="00851DEA" w:rsidRPr="007348BE">
        <w:rPr>
          <w:rFonts w:ascii="Arial Narrow" w:hAnsi="Arial Narrow" w:cs="Times New Roman"/>
        </w:rPr>
        <w:t>, ș.a.m.d.,</w:t>
      </w:r>
      <w:r w:rsidRPr="007348BE">
        <w:rPr>
          <w:rFonts w:ascii="Arial Narrow" w:hAnsi="Arial Narrow" w:cs="Times New Roman"/>
        </w:rPr>
        <w:t xml:space="preserve"> la locul lucrării pentru a evita scăpări accidentale de produs petrolier;</w:t>
      </w:r>
    </w:p>
    <w:p w:rsidR="00003E33" w:rsidRPr="007348BE" w:rsidRDefault="00003E33" w:rsidP="001909C2">
      <w:pPr>
        <w:pStyle w:val="Standard"/>
        <w:numPr>
          <w:ilvl w:val="0"/>
          <w:numId w:val="28"/>
        </w:numPr>
        <w:spacing w:before="240" w:after="240" w:line="360" w:lineRule="auto"/>
        <w:jc w:val="both"/>
        <w:rPr>
          <w:rFonts w:ascii="Arial Narrow" w:hAnsi="Arial Narrow" w:cs="Times New Roman"/>
          <w:lang w:val="ro-RO"/>
        </w:rPr>
      </w:pPr>
      <w:r w:rsidRPr="007348BE">
        <w:rPr>
          <w:rFonts w:ascii="Arial Narrow" w:hAnsi="Arial Narrow" w:cs="Times New Roman"/>
        </w:rPr>
        <w:t xml:space="preserve">Se va institui evidenta gestiunii deseurilor in conformitate cu H.G. 856/2002, evidentiindu-se atat cantitatile de deseuri rezultate, cat si modul de gestionare a acestora. Pentru fiecare tip de deseu generat se vor amenaja sisteme temporare de stocare corespunzatoare, astfel </w:t>
      </w:r>
      <w:r w:rsidR="0037748D" w:rsidRPr="007348BE">
        <w:rPr>
          <w:rFonts w:ascii="Arial Narrow" w:hAnsi="Arial Narrow" w:cs="Times New Roman"/>
        </w:rPr>
        <w:t>î</w:t>
      </w:r>
      <w:r w:rsidRPr="007348BE">
        <w:rPr>
          <w:rFonts w:ascii="Arial Narrow" w:hAnsi="Arial Narrow" w:cs="Times New Roman"/>
        </w:rPr>
        <w:t>ncat s</w:t>
      </w:r>
      <w:r w:rsidR="0037748D" w:rsidRPr="007348BE">
        <w:rPr>
          <w:rFonts w:ascii="Arial Narrow" w:hAnsi="Arial Narrow" w:cs="Times New Roman"/>
        </w:rPr>
        <w:t>ă</w:t>
      </w:r>
      <w:r w:rsidRPr="007348BE">
        <w:rPr>
          <w:rFonts w:ascii="Arial Narrow" w:hAnsi="Arial Narrow" w:cs="Times New Roman"/>
        </w:rPr>
        <w:t xml:space="preserve"> nu existe riscul poluarii </w:t>
      </w:r>
      <w:r w:rsidR="00851DEA" w:rsidRPr="007348BE">
        <w:rPr>
          <w:rFonts w:ascii="Arial Narrow" w:hAnsi="Arial Narrow" w:cs="Times New Roman"/>
        </w:rPr>
        <w:t>amplasamentului.</w:t>
      </w:r>
    </w:p>
    <w:p w:rsidR="000E1057" w:rsidRPr="007348BE" w:rsidRDefault="000E1057" w:rsidP="007348BE">
      <w:pPr>
        <w:pStyle w:val="Standard"/>
        <w:spacing w:before="240" w:line="360" w:lineRule="auto"/>
        <w:jc w:val="both"/>
        <w:rPr>
          <w:rFonts w:ascii="Arial Narrow" w:eastAsia="Calibri" w:hAnsi="Arial Narrow" w:cs="Times New Roman"/>
          <w:b/>
        </w:rPr>
      </w:pPr>
      <w:r w:rsidRPr="007348BE">
        <w:rPr>
          <w:rFonts w:ascii="Arial Narrow" w:hAnsi="Arial Narrow" w:cs="Times New Roman"/>
          <w:b/>
          <w:bCs/>
        </w:rPr>
        <w:t xml:space="preserve">2.9.4. </w:t>
      </w:r>
      <w:r w:rsidRPr="007348BE">
        <w:rPr>
          <w:rFonts w:ascii="Arial Narrow" w:eastAsia="Calibri" w:hAnsi="Arial Narrow" w:cs="Times New Roman"/>
          <w:b/>
          <w:bCs/>
        </w:rPr>
        <w:t>, Conditii privind folosirea</w:t>
      </w:r>
      <w:r w:rsidRPr="007348BE">
        <w:rPr>
          <w:rFonts w:ascii="Arial Narrow" w:eastAsia="Calibri" w:hAnsi="Arial Narrow" w:cs="Times New Roman"/>
          <w:b/>
        </w:rPr>
        <w:t xml:space="preserve"> si conservarea patrimoniului sau cele privind protejarea si punerea in valoare a patrimoniului cultural national: </w:t>
      </w:r>
      <w:r w:rsidR="00851DEA" w:rsidRPr="007348BE">
        <w:rPr>
          <w:rFonts w:ascii="Arial Narrow" w:eastAsia="Calibri" w:hAnsi="Arial Narrow" w:cs="Times New Roman"/>
          <w:b/>
        </w:rPr>
        <w:t>nu este cazul.</w:t>
      </w:r>
    </w:p>
    <w:p w:rsidR="000E1057" w:rsidRPr="007348BE" w:rsidRDefault="000E1057" w:rsidP="007348BE">
      <w:pPr>
        <w:pStyle w:val="Standard"/>
        <w:spacing w:before="240" w:line="360" w:lineRule="auto"/>
        <w:jc w:val="both"/>
        <w:rPr>
          <w:rFonts w:ascii="Arial Narrow" w:hAnsi="Arial Narrow" w:cs="Times New Roman"/>
          <w:b/>
          <w:bCs/>
        </w:rPr>
      </w:pPr>
      <w:r w:rsidRPr="007348BE">
        <w:rPr>
          <w:rFonts w:ascii="Arial Narrow" w:hAnsi="Arial Narrow" w:cs="Times New Roman"/>
          <w:b/>
          <w:bCs/>
        </w:rPr>
        <w:t>2.9.5.</w:t>
      </w:r>
      <w:r w:rsidRPr="007348BE">
        <w:rPr>
          <w:rFonts w:ascii="Arial Narrow" w:hAnsi="Arial Narrow" w:cs="Times New Roman"/>
          <w:b/>
          <w:bCs/>
        </w:rPr>
        <w:tab/>
        <w:t>Protecția mediului:</w:t>
      </w:r>
    </w:p>
    <w:p w:rsidR="000E1057" w:rsidRPr="007348BE" w:rsidRDefault="000E1057" w:rsidP="007348BE">
      <w:pPr>
        <w:pStyle w:val="ListParagraph"/>
        <w:numPr>
          <w:ilvl w:val="0"/>
          <w:numId w:val="16"/>
        </w:numPr>
        <w:autoSpaceDE w:val="0"/>
        <w:adjustRightInd w:val="0"/>
        <w:spacing w:before="240" w:line="360" w:lineRule="auto"/>
        <w:jc w:val="both"/>
        <w:rPr>
          <w:rFonts w:ascii="Arial Narrow" w:hAnsi="Arial Narrow"/>
        </w:rPr>
      </w:pPr>
      <w:r w:rsidRPr="007348BE">
        <w:rPr>
          <w:rFonts w:ascii="Arial Narrow" w:hAnsi="Arial Narrow"/>
        </w:rPr>
        <w:t>Concesionarul are obligatia de a respecta</w:t>
      </w:r>
      <w:bookmarkStart w:id="64" w:name="_Hlk64572859"/>
      <w:r w:rsidRPr="007348BE">
        <w:rPr>
          <w:rFonts w:ascii="Arial Narrow" w:hAnsi="Arial Narrow"/>
        </w:rPr>
        <w:t xml:space="preserve"> legislatia in vigoare privind protectia mediului pe toata durata derularii contractului. </w:t>
      </w:r>
      <w:bookmarkEnd w:id="64"/>
    </w:p>
    <w:p w:rsidR="000E1057" w:rsidRPr="007348BE" w:rsidRDefault="000E1057" w:rsidP="007348BE">
      <w:pPr>
        <w:pStyle w:val="ListParagraph"/>
        <w:numPr>
          <w:ilvl w:val="0"/>
          <w:numId w:val="16"/>
        </w:numPr>
        <w:autoSpaceDE w:val="0"/>
        <w:adjustRightInd w:val="0"/>
        <w:spacing w:before="240" w:line="360" w:lineRule="auto"/>
        <w:jc w:val="both"/>
        <w:rPr>
          <w:rFonts w:ascii="Arial Narrow" w:hAnsi="Arial Narrow"/>
        </w:rPr>
      </w:pPr>
      <w:r w:rsidRPr="007348BE">
        <w:rPr>
          <w:rFonts w:ascii="Arial Narrow" w:hAnsi="Arial Narrow"/>
        </w:rPr>
        <w:t>Concesionarul are obligații referitoare la interdicţiile de poluare a aerului, solului şi păstrarea/ameliorarea aspectului general al mediului cu încadrarea în înfăţişarea zonei</w:t>
      </w:r>
      <w:r w:rsidR="00604DA9" w:rsidRPr="007348BE">
        <w:rPr>
          <w:rFonts w:ascii="Arial Narrow" w:hAnsi="Arial Narrow"/>
        </w:rPr>
        <w:t>.</w:t>
      </w:r>
    </w:p>
    <w:p w:rsidR="00604DA9" w:rsidRPr="007348BE" w:rsidRDefault="00604DA9" w:rsidP="007348BE">
      <w:pPr>
        <w:pStyle w:val="ListParagraph"/>
        <w:numPr>
          <w:ilvl w:val="0"/>
          <w:numId w:val="16"/>
        </w:numPr>
        <w:autoSpaceDE w:val="0"/>
        <w:adjustRightInd w:val="0"/>
        <w:spacing w:before="240" w:line="360" w:lineRule="auto"/>
        <w:jc w:val="both"/>
        <w:rPr>
          <w:rFonts w:ascii="Arial Narrow" w:hAnsi="Arial Narrow"/>
        </w:rPr>
      </w:pPr>
      <w:r w:rsidRPr="007348BE">
        <w:rPr>
          <w:rFonts w:ascii="Arial Narrow" w:hAnsi="Arial Narrow"/>
        </w:rPr>
        <w:t>Concesionarul are obligația de a proteja mediul înconjurător în condiţiile prevăzute de legislaţia în vigoare privitoare la protecţia mediului</w:t>
      </w:r>
      <w:r w:rsidR="00FF3C78">
        <w:rPr>
          <w:rFonts w:ascii="Arial Narrow" w:hAnsi="Arial Narrow"/>
        </w:rPr>
        <w:t>;</w:t>
      </w:r>
    </w:p>
    <w:p w:rsidR="00604DA9" w:rsidRPr="007348BE" w:rsidRDefault="00604DA9" w:rsidP="007348BE">
      <w:pPr>
        <w:pStyle w:val="ListParagraph"/>
        <w:numPr>
          <w:ilvl w:val="0"/>
          <w:numId w:val="16"/>
        </w:numPr>
        <w:autoSpaceDE w:val="0"/>
        <w:adjustRightInd w:val="0"/>
        <w:spacing w:before="240" w:line="360" w:lineRule="auto"/>
        <w:jc w:val="both"/>
        <w:rPr>
          <w:rFonts w:ascii="Arial Narrow" w:hAnsi="Arial Narrow"/>
        </w:rPr>
      </w:pPr>
      <w:r w:rsidRPr="007348BE">
        <w:rPr>
          <w:rFonts w:ascii="Arial Narrow" w:hAnsi="Arial Narrow"/>
        </w:rPr>
        <w:t>Concesionarul nu va dezvolta investiţii</w:t>
      </w:r>
      <w:r w:rsidR="007A6DCC" w:rsidRPr="007348BE">
        <w:rPr>
          <w:rFonts w:ascii="Arial Narrow" w:hAnsi="Arial Narrow"/>
        </w:rPr>
        <w:t>,</w:t>
      </w:r>
      <w:r w:rsidRPr="007348BE">
        <w:rPr>
          <w:rFonts w:ascii="Arial Narrow" w:hAnsi="Arial Narrow"/>
        </w:rPr>
        <w:t xml:space="preserve"> tehnologii</w:t>
      </w:r>
      <w:r w:rsidR="007A6DCC" w:rsidRPr="007348BE">
        <w:rPr>
          <w:rFonts w:ascii="Arial Narrow" w:hAnsi="Arial Narrow"/>
        </w:rPr>
        <w:t xml:space="preserve">, activități, </w:t>
      </w:r>
      <w:r w:rsidRPr="007348BE">
        <w:rPr>
          <w:rFonts w:ascii="Arial Narrow" w:hAnsi="Arial Narrow"/>
        </w:rPr>
        <w:t xml:space="preserve"> care au impact semnificativ asupra mediului pe teritoriul Comunei </w:t>
      </w:r>
      <w:r w:rsidR="00E03379" w:rsidRPr="007348BE">
        <w:rPr>
          <w:rFonts w:ascii="Arial Narrow" w:hAnsi="Arial Narrow"/>
        </w:rPr>
        <w:t>Voiteg</w:t>
      </w:r>
      <w:r w:rsidRPr="007348BE">
        <w:rPr>
          <w:rFonts w:ascii="Arial Narrow" w:hAnsi="Arial Narrow"/>
        </w:rPr>
        <w:t>.</w:t>
      </w:r>
    </w:p>
    <w:p w:rsidR="000E1057" w:rsidRPr="007348BE" w:rsidRDefault="000E1057" w:rsidP="007348BE">
      <w:pPr>
        <w:pStyle w:val="Standard"/>
        <w:spacing w:before="240" w:line="360" w:lineRule="auto"/>
        <w:jc w:val="both"/>
        <w:rPr>
          <w:rFonts w:ascii="Arial Narrow" w:eastAsia="Calibri" w:hAnsi="Arial Narrow" w:cs="Times New Roman"/>
          <w:b/>
          <w:bCs/>
        </w:rPr>
      </w:pPr>
      <w:r w:rsidRPr="007348BE">
        <w:rPr>
          <w:rFonts w:ascii="Arial Narrow" w:eastAsia="Calibri" w:hAnsi="Arial Narrow" w:cs="Times New Roman"/>
          <w:b/>
          <w:bCs/>
        </w:rPr>
        <w:t>2.9.6.</w:t>
      </w:r>
      <w:r w:rsidRPr="007348BE">
        <w:rPr>
          <w:rFonts w:ascii="Arial Narrow" w:eastAsia="Calibri" w:hAnsi="Arial Narrow" w:cs="Times New Roman"/>
          <w:b/>
          <w:bCs/>
        </w:rPr>
        <w:tab/>
        <w:t>Protecția muncii</w:t>
      </w:r>
    </w:p>
    <w:p w:rsidR="000E1057" w:rsidRPr="007348BE" w:rsidRDefault="000E1057" w:rsidP="007348BE">
      <w:pPr>
        <w:pStyle w:val="Standard"/>
        <w:numPr>
          <w:ilvl w:val="0"/>
          <w:numId w:val="17"/>
        </w:numPr>
        <w:spacing w:before="240" w:line="360" w:lineRule="auto"/>
        <w:jc w:val="both"/>
        <w:rPr>
          <w:rFonts w:ascii="Arial Narrow" w:eastAsia="Calibri" w:hAnsi="Arial Narrow" w:cs="Times New Roman"/>
        </w:rPr>
      </w:pPr>
      <w:r w:rsidRPr="007348BE">
        <w:rPr>
          <w:rFonts w:ascii="Arial Narrow" w:eastAsia="Calibri" w:hAnsi="Arial Narrow" w:cs="Times New Roman"/>
        </w:rPr>
        <w:lastRenderedPageBreak/>
        <w:t xml:space="preserve">Concesionarul are obligatia de a respecta </w:t>
      </w:r>
      <w:bookmarkStart w:id="65" w:name="_Hlk64572887"/>
      <w:r w:rsidRPr="007348BE">
        <w:rPr>
          <w:rFonts w:ascii="Arial Narrow" w:eastAsia="Calibri" w:hAnsi="Arial Narrow" w:cs="Times New Roman"/>
        </w:rPr>
        <w:t>legislatia în vigoare privind protectia muncii pe durata derularii contractului.</w:t>
      </w:r>
    </w:p>
    <w:bookmarkEnd w:id="65"/>
    <w:p w:rsidR="000E1057" w:rsidRPr="007348BE" w:rsidRDefault="000E1057" w:rsidP="007348BE">
      <w:pPr>
        <w:pStyle w:val="Standard"/>
        <w:numPr>
          <w:ilvl w:val="0"/>
          <w:numId w:val="17"/>
        </w:numPr>
        <w:spacing w:before="240" w:line="360" w:lineRule="auto"/>
        <w:jc w:val="both"/>
        <w:rPr>
          <w:rFonts w:ascii="Arial Narrow" w:eastAsia="Calibri" w:hAnsi="Arial Narrow" w:cs="Times New Roman"/>
        </w:rPr>
      </w:pPr>
      <w:r w:rsidRPr="007348BE">
        <w:rPr>
          <w:rFonts w:ascii="Arial Narrow" w:eastAsia="Calibri" w:hAnsi="Arial Narrow" w:cs="Times New Roman"/>
        </w:rPr>
        <w:t xml:space="preserve">Responsabilităţile privind respectarea prevederilor legale din actele normative referitoare la condiţiile de muncă şi protecţia muncii revin în totalitate concesionarului. </w:t>
      </w:r>
    </w:p>
    <w:p w:rsidR="00447BE7" w:rsidRPr="007348BE" w:rsidRDefault="000E1057" w:rsidP="007348BE">
      <w:pPr>
        <w:pStyle w:val="Standard"/>
        <w:spacing w:before="240" w:line="360" w:lineRule="auto"/>
        <w:jc w:val="both"/>
        <w:rPr>
          <w:rFonts w:ascii="Arial Narrow" w:eastAsia="Calibri" w:hAnsi="Arial Narrow" w:cs="Times New Roman"/>
        </w:rPr>
      </w:pPr>
      <w:r w:rsidRPr="007348BE">
        <w:rPr>
          <w:rFonts w:ascii="Arial Narrow" w:eastAsia="Calibri" w:hAnsi="Arial Narrow" w:cs="Times New Roman"/>
          <w:b/>
          <w:bCs/>
        </w:rPr>
        <w:t>2.9.7.</w:t>
      </w:r>
      <w:r w:rsidRPr="007348BE">
        <w:rPr>
          <w:rFonts w:ascii="Arial Narrow" w:eastAsia="Calibri" w:hAnsi="Arial Narrow" w:cs="Times New Roman"/>
          <w:b/>
          <w:bCs/>
        </w:rPr>
        <w:tab/>
        <w:t>Condiții impuse de acordurile și convențiile internaționale la care România este parte nu este cazul</w:t>
      </w:r>
      <w:r w:rsidRPr="007348BE">
        <w:rPr>
          <w:rFonts w:ascii="Arial Narrow" w:eastAsia="Calibri" w:hAnsi="Arial Narrow" w:cs="Times New Roman"/>
        </w:rPr>
        <w:t xml:space="preserve">- </w:t>
      </w:r>
      <w:r w:rsidR="00447BE7" w:rsidRPr="007348BE">
        <w:rPr>
          <w:rFonts w:ascii="Arial Narrow" w:eastAsia="Calibri" w:hAnsi="Arial Narrow" w:cs="Times New Roman"/>
        </w:rPr>
        <w:t>nu este cazul.</w:t>
      </w:r>
    </w:p>
    <w:p w:rsidR="00447BE7" w:rsidRPr="007348BE" w:rsidRDefault="00447BE7" w:rsidP="007348BE">
      <w:pPr>
        <w:suppressAutoHyphens w:val="0"/>
        <w:autoSpaceDN/>
        <w:spacing w:before="240" w:after="160" w:line="360" w:lineRule="auto"/>
        <w:jc w:val="both"/>
        <w:textAlignment w:val="auto"/>
        <w:rPr>
          <w:rFonts w:ascii="Arial Narrow" w:eastAsia="Calibri" w:hAnsi="Arial Narrow" w:cs="Times New Roman"/>
        </w:rPr>
      </w:pPr>
      <w:r w:rsidRPr="007348BE">
        <w:rPr>
          <w:rFonts w:ascii="Arial Narrow" w:eastAsia="Calibri" w:hAnsi="Arial Narrow" w:cs="Times New Roman"/>
        </w:rPr>
        <w:br w:type="page"/>
      </w:r>
    </w:p>
    <w:p w:rsidR="00025A6D" w:rsidRPr="007348BE" w:rsidRDefault="00F5661A" w:rsidP="007348BE">
      <w:pPr>
        <w:pStyle w:val="Heading1"/>
        <w:numPr>
          <w:ilvl w:val="0"/>
          <w:numId w:val="0"/>
        </w:numPr>
        <w:spacing w:line="360" w:lineRule="auto"/>
        <w:ind w:left="432"/>
        <w:jc w:val="both"/>
        <w:rPr>
          <w:rFonts w:eastAsia="Calibri" w:cs="Times New Roman"/>
        </w:rPr>
      </w:pPr>
      <w:bookmarkStart w:id="66" w:name="_Toc98661248"/>
      <w:r w:rsidRPr="007348BE">
        <w:rPr>
          <w:rFonts w:eastAsia="Calibri" w:cs="Times New Roman"/>
        </w:rPr>
        <w:lastRenderedPageBreak/>
        <w:t>3</w:t>
      </w:r>
      <w:r w:rsidR="00025A6D" w:rsidRPr="007348BE">
        <w:rPr>
          <w:rFonts w:eastAsia="Calibri" w:cs="Times New Roman"/>
        </w:rPr>
        <w:t>. CONDIȚIILE DE V</w:t>
      </w:r>
      <w:r w:rsidR="002C2CE3" w:rsidRPr="007348BE">
        <w:rPr>
          <w:rFonts w:eastAsia="Calibri" w:cs="Times New Roman"/>
        </w:rPr>
        <w:t>A</w:t>
      </w:r>
      <w:r w:rsidR="00025A6D" w:rsidRPr="007348BE">
        <w:rPr>
          <w:rFonts w:eastAsia="Calibri" w:cs="Times New Roman"/>
        </w:rPr>
        <w:t xml:space="preserve">LABILITATE </w:t>
      </w:r>
      <w:r w:rsidR="0030744B" w:rsidRPr="007348BE">
        <w:rPr>
          <w:rFonts w:eastAsia="Calibri" w:cs="Times New Roman"/>
        </w:rPr>
        <w:t xml:space="preserve">ALE </w:t>
      </w:r>
      <w:r w:rsidR="00025A6D" w:rsidRPr="007348BE">
        <w:rPr>
          <w:rFonts w:eastAsia="Calibri" w:cs="Times New Roman"/>
        </w:rPr>
        <w:t xml:space="preserve"> OFERTE</w:t>
      </w:r>
      <w:r w:rsidR="0030744B" w:rsidRPr="007348BE">
        <w:rPr>
          <w:rFonts w:eastAsia="Calibri" w:cs="Times New Roman"/>
        </w:rPr>
        <w:t>LOR</w:t>
      </w:r>
      <w:bookmarkEnd w:id="66"/>
    </w:p>
    <w:p w:rsidR="00851DEA" w:rsidRPr="007348BE" w:rsidRDefault="00851DEA" w:rsidP="001909C2">
      <w:pPr>
        <w:numPr>
          <w:ilvl w:val="0"/>
          <w:numId w:val="47"/>
        </w:numPr>
        <w:shd w:val="clear" w:color="auto" w:fill="FFFFFF"/>
        <w:tabs>
          <w:tab w:val="left" w:pos="0"/>
        </w:tabs>
        <w:spacing w:before="240" w:after="100" w:afterAutospacing="1" w:line="360" w:lineRule="auto"/>
        <w:jc w:val="both"/>
        <w:rPr>
          <w:rFonts w:ascii="Arial Narrow" w:eastAsia="DengXian" w:hAnsi="Arial Narrow" w:cs="Times New Roman"/>
        </w:rPr>
      </w:pPr>
      <w:r w:rsidRPr="007348BE">
        <w:rPr>
          <w:rFonts w:ascii="Arial Narrow" w:eastAsia="Times New Roman" w:hAnsi="Arial Narrow" w:cs="Times New Roman"/>
        </w:rPr>
        <w:t xml:space="preserve">Oferta are caracter obligatoriu, din punct de vedere al conținutului, pe o perioada de </w:t>
      </w:r>
      <w:r w:rsidR="007A6DCC" w:rsidRPr="007348BE">
        <w:rPr>
          <w:rFonts w:ascii="Arial Narrow" w:eastAsia="Times New Roman" w:hAnsi="Arial Narrow" w:cs="Times New Roman"/>
          <w:b/>
          <w:bCs/>
        </w:rPr>
        <w:t>5</w:t>
      </w:r>
      <w:r w:rsidRPr="007348BE">
        <w:rPr>
          <w:rFonts w:ascii="Arial Narrow" w:eastAsia="Times New Roman" w:hAnsi="Arial Narrow" w:cs="Times New Roman"/>
          <w:b/>
          <w:bCs/>
          <w:u w:val="single"/>
        </w:rPr>
        <w:t>0 zile calendaristice</w:t>
      </w:r>
      <w:r w:rsidRPr="007348BE">
        <w:rPr>
          <w:rFonts w:ascii="Arial Narrow" w:eastAsia="Times New Roman" w:hAnsi="Arial Narrow" w:cs="Times New Roman"/>
        </w:rPr>
        <w:t xml:space="preserve"> de la data licitatiei. </w:t>
      </w:r>
      <w:r w:rsidRPr="007348BE">
        <w:rPr>
          <w:rFonts w:ascii="Arial Narrow" w:eastAsia="Times New Roman" w:hAnsi="Arial Narrow" w:cs="Times New Roman"/>
          <w:b/>
          <w:bCs/>
          <w:u w:val="single"/>
        </w:rPr>
        <w:t>Ofertantul are obligatia de a mentine oferta valabilă pe toată perioada de valabilitate declarat</w:t>
      </w:r>
      <w:r w:rsidRPr="007348BE">
        <w:rPr>
          <w:rFonts w:ascii="Arial Narrow" w:eastAsia="Cambria" w:hAnsi="Arial Narrow" w:cs="Times New Roman"/>
          <w:b/>
          <w:bCs/>
          <w:u w:val="single"/>
        </w:rPr>
        <w:t>ă</w:t>
      </w:r>
      <w:r w:rsidRPr="007348BE">
        <w:rPr>
          <w:rFonts w:ascii="Arial Narrow" w:eastAsia="DengXian" w:hAnsi="Arial Narrow" w:cs="Times New Roman"/>
        </w:rPr>
        <w:t>;</w:t>
      </w:r>
    </w:p>
    <w:p w:rsidR="00277A49" w:rsidRPr="007348BE" w:rsidRDefault="00906CF9" w:rsidP="001909C2">
      <w:pPr>
        <w:pStyle w:val="Standard"/>
        <w:numPr>
          <w:ilvl w:val="0"/>
          <w:numId w:val="21"/>
        </w:numPr>
        <w:spacing w:before="240" w:line="360" w:lineRule="auto"/>
        <w:jc w:val="both"/>
        <w:rPr>
          <w:rFonts w:ascii="Arial Narrow" w:eastAsia="Times New Roman" w:hAnsi="Arial Narrow" w:cs="Times New Roman"/>
        </w:rPr>
      </w:pPr>
      <w:r w:rsidRPr="007348BE">
        <w:rPr>
          <w:rFonts w:ascii="Arial Narrow" w:eastAsia="Times New Roman" w:hAnsi="Arial Narrow" w:cs="Times New Roman"/>
        </w:rPr>
        <w:t>Of</w:t>
      </w:r>
      <w:r w:rsidR="00277A49" w:rsidRPr="007348BE">
        <w:rPr>
          <w:rFonts w:ascii="Arial Narrow" w:eastAsia="Times New Roman" w:hAnsi="Arial Narrow" w:cs="Times New Roman"/>
        </w:rPr>
        <w:t>ert</w:t>
      </w:r>
      <w:r w:rsidRPr="007348BE">
        <w:rPr>
          <w:rFonts w:ascii="Arial Narrow" w:eastAsia="Times New Roman" w:hAnsi="Arial Narrow" w:cs="Times New Roman"/>
        </w:rPr>
        <w:t>antul poate depune</w:t>
      </w:r>
      <w:r w:rsidR="00F23F40" w:rsidRPr="007348BE">
        <w:rPr>
          <w:rFonts w:ascii="Arial Narrow" w:eastAsia="Times New Roman" w:hAnsi="Arial Narrow" w:cs="Times New Roman"/>
        </w:rPr>
        <w:t xml:space="preserve"> o singură</w:t>
      </w:r>
      <w:r w:rsidRPr="007348BE">
        <w:rPr>
          <w:rFonts w:ascii="Arial Narrow" w:eastAsia="Times New Roman" w:hAnsi="Arial Narrow" w:cs="Times New Roman"/>
        </w:rPr>
        <w:t xml:space="preserve"> ofert</w:t>
      </w:r>
      <w:r w:rsidR="00851DEA" w:rsidRPr="007348BE">
        <w:rPr>
          <w:rFonts w:ascii="Arial Narrow" w:eastAsia="Times New Roman" w:hAnsi="Arial Narrow" w:cs="Times New Roman"/>
        </w:rPr>
        <w:t>ă</w:t>
      </w:r>
      <w:r w:rsidR="00277A49" w:rsidRPr="007348BE">
        <w:rPr>
          <w:rFonts w:ascii="Arial Narrow" w:eastAsia="Times New Roman" w:hAnsi="Arial Narrow" w:cs="Times New Roman"/>
        </w:rPr>
        <w:t xml:space="preserve"> pentru </w:t>
      </w:r>
      <w:r w:rsidR="00851DEA" w:rsidRPr="007348BE">
        <w:rPr>
          <w:rFonts w:ascii="Arial Narrow" w:eastAsia="Times New Roman" w:hAnsi="Arial Narrow" w:cs="Times New Roman"/>
        </w:rPr>
        <w:t>bunul</w:t>
      </w:r>
      <w:r w:rsidR="00F23F40" w:rsidRPr="007348BE">
        <w:rPr>
          <w:rFonts w:ascii="Arial Narrow" w:eastAsia="Times New Roman" w:hAnsi="Arial Narrow" w:cs="Times New Roman"/>
        </w:rPr>
        <w:t xml:space="preserve"> concesionat;</w:t>
      </w:r>
    </w:p>
    <w:p w:rsidR="00130B48" w:rsidRPr="007348BE" w:rsidRDefault="00130B48" w:rsidP="001909C2">
      <w:pPr>
        <w:pStyle w:val="Standard"/>
        <w:numPr>
          <w:ilvl w:val="0"/>
          <w:numId w:val="21"/>
        </w:numPr>
        <w:spacing w:before="240" w:line="360" w:lineRule="auto"/>
        <w:jc w:val="both"/>
        <w:rPr>
          <w:rFonts w:ascii="Arial Narrow" w:eastAsia="Times New Roman" w:hAnsi="Arial Narrow" w:cs="Times New Roman"/>
        </w:rPr>
      </w:pPr>
      <w:r w:rsidRPr="007348BE">
        <w:rPr>
          <w:rFonts w:ascii="Arial Narrow" w:eastAsia="Times New Roman" w:hAnsi="Arial Narrow" w:cs="Times New Roman"/>
        </w:rPr>
        <w:t>Oferta se depune într-un singur exemplar semnat de ofertant;</w:t>
      </w:r>
    </w:p>
    <w:p w:rsidR="00130B48" w:rsidRPr="007348BE" w:rsidRDefault="00130B48" w:rsidP="001909C2">
      <w:pPr>
        <w:pStyle w:val="Standard"/>
        <w:numPr>
          <w:ilvl w:val="0"/>
          <w:numId w:val="21"/>
        </w:numPr>
        <w:spacing w:before="240" w:line="360" w:lineRule="auto"/>
        <w:jc w:val="both"/>
        <w:rPr>
          <w:rFonts w:ascii="Arial Narrow" w:eastAsia="Times New Roman" w:hAnsi="Arial Narrow" w:cs="Times New Roman"/>
        </w:rPr>
      </w:pPr>
      <w:r w:rsidRPr="007348BE">
        <w:rPr>
          <w:rFonts w:ascii="Arial Narrow" w:eastAsia="Times New Roman" w:hAnsi="Arial Narrow" w:cs="Times New Roman"/>
        </w:rPr>
        <w:t>Orice ofertant are dreptul de a-si retrage oferta numai până la data limită stabilită pentru depunerea ofertei si numai printr-o solicitare scrisă în acest sens;</w:t>
      </w:r>
    </w:p>
    <w:p w:rsidR="00130B48" w:rsidRPr="007348BE" w:rsidRDefault="00130B48" w:rsidP="001909C2">
      <w:pPr>
        <w:pStyle w:val="Standard"/>
        <w:numPr>
          <w:ilvl w:val="0"/>
          <w:numId w:val="21"/>
        </w:numPr>
        <w:spacing w:before="240" w:line="360" w:lineRule="auto"/>
        <w:jc w:val="both"/>
        <w:rPr>
          <w:rFonts w:ascii="Arial Narrow" w:eastAsia="Times New Roman" w:hAnsi="Arial Narrow" w:cs="Times New Roman"/>
        </w:rPr>
      </w:pPr>
      <w:r w:rsidRPr="007348BE">
        <w:rPr>
          <w:rFonts w:ascii="Arial Narrow" w:eastAsia="Times New Roman" w:hAnsi="Arial Narrow" w:cs="Times New Roman"/>
        </w:rPr>
        <w:t>Ofertele care au fost depuse după data şi ora limită decât cea menţionată în anunț sunt inacceptabile și vor fi returnate înapoi sigilate;</w:t>
      </w:r>
    </w:p>
    <w:p w:rsidR="00130B48" w:rsidRPr="007348BE" w:rsidRDefault="00130B48" w:rsidP="001909C2">
      <w:pPr>
        <w:pStyle w:val="Standard"/>
        <w:numPr>
          <w:ilvl w:val="0"/>
          <w:numId w:val="21"/>
        </w:numPr>
        <w:spacing w:before="240" w:line="360" w:lineRule="auto"/>
        <w:jc w:val="both"/>
        <w:rPr>
          <w:rFonts w:ascii="Arial Narrow" w:eastAsia="Times New Roman" w:hAnsi="Arial Narrow" w:cs="Times New Roman"/>
        </w:rPr>
      </w:pPr>
      <w:r w:rsidRPr="007348BE">
        <w:rPr>
          <w:rFonts w:ascii="Arial Narrow" w:eastAsia="Times New Roman" w:hAnsi="Arial Narrow" w:cs="Times New Roman"/>
        </w:rPr>
        <w:t xml:space="preserve"> Riscurile legate de transmiterea ofertei, inclusiv forța majoră, cad în sarcina persoanei interesate;</w:t>
      </w:r>
    </w:p>
    <w:p w:rsidR="00130B48" w:rsidRPr="007348BE" w:rsidRDefault="00130B48" w:rsidP="001909C2">
      <w:pPr>
        <w:pStyle w:val="Standard"/>
        <w:numPr>
          <w:ilvl w:val="0"/>
          <w:numId w:val="21"/>
        </w:numPr>
        <w:spacing w:before="240" w:line="360" w:lineRule="auto"/>
        <w:jc w:val="both"/>
        <w:rPr>
          <w:rFonts w:ascii="Arial Narrow" w:eastAsia="Times New Roman" w:hAnsi="Arial Narrow" w:cs="Times New Roman"/>
        </w:rPr>
      </w:pPr>
      <w:r w:rsidRPr="007348BE">
        <w:rPr>
          <w:rFonts w:ascii="Arial Narrow" w:eastAsia="Times New Roman" w:hAnsi="Arial Narrow" w:cs="Times New Roman"/>
        </w:rPr>
        <w:t xml:space="preserve">Conținutul ofertelor trebuie să rămână confidențial până la data stabilită pentru deschiderea acestora, </w:t>
      </w:r>
      <w:r w:rsidR="009A601F" w:rsidRPr="007348BE">
        <w:rPr>
          <w:rFonts w:ascii="Arial Narrow" w:eastAsia="Times New Roman" w:hAnsi="Arial Narrow" w:cs="Times New Roman"/>
        </w:rPr>
        <w:t>concedentul</w:t>
      </w:r>
      <w:r w:rsidRPr="007348BE">
        <w:rPr>
          <w:rFonts w:ascii="Arial Narrow" w:eastAsia="Times New Roman" w:hAnsi="Arial Narrow" w:cs="Times New Roman"/>
        </w:rPr>
        <w:t xml:space="preserve"> urmând a lua cunoștință de conținutul respectivelor oferte numai după această data;</w:t>
      </w:r>
    </w:p>
    <w:p w:rsidR="00130B48" w:rsidRPr="007348BE" w:rsidRDefault="00130B48" w:rsidP="001909C2">
      <w:pPr>
        <w:pStyle w:val="Standard"/>
        <w:numPr>
          <w:ilvl w:val="0"/>
          <w:numId w:val="21"/>
        </w:numPr>
        <w:spacing w:before="240" w:line="360" w:lineRule="auto"/>
        <w:jc w:val="both"/>
        <w:rPr>
          <w:rFonts w:ascii="Arial Narrow" w:eastAsia="Times New Roman" w:hAnsi="Arial Narrow" w:cs="Times New Roman"/>
        </w:rPr>
      </w:pPr>
      <w:r w:rsidRPr="007348BE">
        <w:rPr>
          <w:rFonts w:ascii="Arial Narrow" w:eastAsia="Times New Roman" w:hAnsi="Arial Narrow" w:cs="Times New Roman"/>
        </w:rPr>
        <w:t xml:space="preserve">Ofertele aflate sub pretul de </w:t>
      </w:r>
      <w:r w:rsidR="00851DEA" w:rsidRPr="007348BE">
        <w:rPr>
          <w:rFonts w:ascii="Arial Narrow" w:eastAsia="Times New Roman" w:hAnsi="Arial Narrow" w:cs="Times New Roman"/>
        </w:rPr>
        <w:t>pornire</w:t>
      </w:r>
      <w:r w:rsidRPr="007348BE">
        <w:rPr>
          <w:rFonts w:ascii="Arial Narrow" w:eastAsia="Times New Roman" w:hAnsi="Arial Narrow" w:cs="Times New Roman"/>
        </w:rPr>
        <w:t xml:space="preserve"> vor fi descalificate;</w:t>
      </w:r>
    </w:p>
    <w:p w:rsidR="00130B48" w:rsidRPr="007348BE" w:rsidRDefault="00130B48" w:rsidP="001909C2">
      <w:pPr>
        <w:pStyle w:val="Standard"/>
        <w:numPr>
          <w:ilvl w:val="0"/>
          <w:numId w:val="21"/>
        </w:numPr>
        <w:spacing w:before="240" w:line="360" w:lineRule="auto"/>
        <w:jc w:val="both"/>
        <w:rPr>
          <w:rFonts w:ascii="Arial Narrow" w:eastAsia="Times New Roman" w:hAnsi="Arial Narrow" w:cs="Times New Roman"/>
        </w:rPr>
      </w:pPr>
      <w:r w:rsidRPr="007348BE">
        <w:rPr>
          <w:rFonts w:ascii="Arial Narrow" w:eastAsia="Times New Roman" w:hAnsi="Arial Narrow" w:cs="Times New Roman"/>
        </w:rPr>
        <w:t>Nu se accepta completarea ofertei după înregistrarea în Registru Oferte;</w:t>
      </w:r>
    </w:p>
    <w:p w:rsidR="00130B48" w:rsidRPr="007348BE" w:rsidRDefault="00130B48" w:rsidP="001909C2">
      <w:pPr>
        <w:pStyle w:val="Standard"/>
        <w:numPr>
          <w:ilvl w:val="0"/>
          <w:numId w:val="21"/>
        </w:numPr>
        <w:spacing w:before="240" w:line="360" w:lineRule="auto"/>
        <w:jc w:val="both"/>
        <w:rPr>
          <w:rFonts w:ascii="Arial Narrow" w:eastAsia="Times New Roman" w:hAnsi="Arial Narrow" w:cs="Times New Roman"/>
        </w:rPr>
      </w:pPr>
      <w:r w:rsidRPr="007348BE">
        <w:rPr>
          <w:rFonts w:ascii="Arial Narrow" w:eastAsia="Times New Roman" w:hAnsi="Arial Narrow" w:cs="Times New Roman"/>
        </w:rPr>
        <w:t>Sunt considerate oferte valabile ofertele care îndeplinesc criteriile de valabilitate prevăzute în caietul de sarcini al concesiunii.</w:t>
      </w:r>
    </w:p>
    <w:p w:rsidR="00130B48" w:rsidRPr="007348BE" w:rsidRDefault="00130B48" w:rsidP="001909C2">
      <w:pPr>
        <w:pStyle w:val="Standard"/>
        <w:numPr>
          <w:ilvl w:val="0"/>
          <w:numId w:val="21"/>
        </w:numPr>
        <w:spacing w:before="240" w:line="360" w:lineRule="auto"/>
        <w:jc w:val="both"/>
        <w:rPr>
          <w:rFonts w:ascii="Arial Narrow" w:eastAsia="Times New Roman" w:hAnsi="Arial Narrow" w:cs="Times New Roman"/>
        </w:rPr>
      </w:pPr>
      <w:r w:rsidRPr="007348BE">
        <w:rPr>
          <w:rFonts w:ascii="Arial Narrow" w:eastAsia="Times New Roman" w:hAnsi="Arial Narrow" w:cs="Times New Roman"/>
        </w:rPr>
        <w:t xml:space="preserve"> Oferta se depune la </w:t>
      </w:r>
      <w:r w:rsidR="00F23F40" w:rsidRPr="007348BE">
        <w:rPr>
          <w:rFonts w:ascii="Arial Narrow" w:eastAsia="Times New Roman" w:hAnsi="Arial Narrow" w:cs="Times New Roman"/>
          <w:lang w:val="ro-RO"/>
        </w:rPr>
        <w:t xml:space="preserve"> sediul </w:t>
      </w:r>
      <w:r w:rsidR="001B19F9" w:rsidRPr="007348BE">
        <w:rPr>
          <w:rFonts w:ascii="Arial Narrow" w:eastAsia="Times New Roman" w:hAnsi="Arial Narrow" w:cs="Times New Roman"/>
          <w:lang w:val="ro-RO"/>
        </w:rPr>
        <w:t xml:space="preserve"> Primăriei Voiteg, comuna Voiteg, sat Voiteg</w:t>
      </w:r>
      <w:r w:rsidR="000855D2">
        <w:rPr>
          <w:rFonts w:ascii="Arial Narrow" w:eastAsia="Times New Roman" w:hAnsi="Arial Narrow" w:cs="Times New Roman"/>
          <w:lang w:val="ro-RO"/>
        </w:rPr>
        <w:t xml:space="preserve">, </w:t>
      </w:r>
      <w:r w:rsidR="001B19F9" w:rsidRPr="007348BE">
        <w:rPr>
          <w:rFonts w:ascii="Arial Narrow" w:eastAsia="Times New Roman" w:hAnsi="Arial Narrow" w:cs="Times New Roman"/>
          <w:lang w:val="ro-RO"/>
        </w:rPr>
        <w:t xml:space="preserve">nr. 114, jud. Timiș </w:t>
      </w:r>
      <w:r w:rsidRPr="007348BE">
        <w:rPr>
          <w:rFonts w:ascii="Arial Narrow" w:eastAsia="Times New Roman" w:hAnsi="Arial Narrow" w:cs="Times New Roman"/>
        </w:rPr>
        <w:t xml:space="preserve">în două plicuri sigilate, </w:t>
      </w:r>
      <w:r w:rsidRPr="007348BE">
        <w:rPr>
          <w:rFonts w:ascii="Arial Narrow" w:eastAsia="Times New Roman" w:hAnsi="Arial Narrow" w:cs="Times New Roman"/>
          <w:b/>
          <w:bCs/>
          <w:u w:val="single"/>
        </w:rPr>
        <w:t>plicul A (exterior)</w:t>
      </w:r>
      <w:r w:rsidRPr="007348BE">
        <w:rPr>
          <w:rFonts w:ascii="Arial Narrow" w:eastAsia="Times New Roman" w:hAnsi="Arial Narrow" w:cs="Times New Roman"/>
        </w:rPr>
        <w:t xml:space="preserve"> şi </w:t>
      </w:r>
      <w:r w:rsidRPr="007348BE">
        <w:rPr>
          <w:rFonts w:ascii="Arial Narrow" w:eastAsia="Times New Roman" w:hAnsi="Arial Narrow" w:cs="Times New Roman"/>
          <w:b/>
          <w:bCs/>
          <w:u w:val="single"/>
        </w:rPr>
        <w:t>plicul B (interior),</w:t>
      </w:r>
      <w:r w:rsidRPr="007348BE">
        <w:rPr>
          <w:rFonts w:ascii="Arial Narrow" w:eastAsia="Times New Roman" w:hAnsi="Arial Narrow" w:cs="Times New Roman"/>
        </w:rPr>
        <w:t xml:space="preserve"> după cum urmează:</w:t>
      </w:r>
    </w:p>
    <w:p w:rsidR="008970A2" w:rsidRPr="007348BE" w:rsidRDefault="008970A2" w:rsidP="007348BE">
      <w:pPr>
        <w:pStyle w:val="Standard"/>
        <w:spacing w:before="240" w:line="360" w:lineRule="auto"/>
        <w:ind w:left="360"/>
        <w:jc w:val="both"/>
        <w:rPr>
          <w:rFonts w:ascii="Arial Narrow" w:eastAsia="Times New Roman" w:hAnsi="Arial Narrow" w:cs="Times New Roman"/>
        </w:rPr>
      </w:pPr>
    </w:p>
    <w:p w:rsidR="001B19F9" w:rsidRPr="007348BE" w:rsidRDefault="001B19F9" w:rsidP="007348BE">
      <w:pPr>
        <w:pStyle w:val="Standard"/>
        <w:spacing w:before="240" w:line="360" w:lineRule="auto"/>
        <w:ind w:left="360"/>
        <w:jc w:val="both"/>
        <w:rPr>
          <w:rFonts w:ascii="Arial Narrow" w:eastAsia="Times New Roman" w:hAnsi="Arial Narrow" w:cs="Times New Roman"/>
        </w:rPr>
      </w:pPr>
    </w:p>
    <w:p w:rsidR="001B19F9" w:rsidRPr="007348BE" w:rsidRDefault="001B19F9" w:rsidP="007348BE">
      <w:pPr>
        <w:pStyle w:val="Standard"/>
        <w:spacing w:before="240" w:line="360" w:lineRule="auto"/>
        <w:ind w:left="360"/>
        <w:jc w:val="both"/>
        <w:rPr>
          <w:rFonts w:ascii="Arial Narrow" w:eastAsia="Times New Roman" w:hAnsi="Arial Narrow" w:cs="Times New Roman"/>
        </w:rPr>
      </w:pPr>
    </w:p>
    <w:p w:rsidR="001B19F9" w:rsidRPr="007348BE" w:rsidRDefault="001B19F9" w:rsidP="007348BE">
      <w:pPr>
        <w:pStyle w:val="Standard"/>
        <w:spacing w:before="240" w:line="360" w:lineRule="auto"/>
        <w:ind w:left="360"/>
        <w:jc w:val="both"/>
        <w:rPr>
          <w:rFonts w:ascii="Arial Narrow" w:eastAsia="Times New Roman" w:hAnsi="Arial Narrow" w:cs="Times New Roman"/>
        </w:rPr>
      </w:pPr>
    </w:p>
    <w:p w:rsidR="00980A1F" w:rsidRPr="007348BE" w:rsidRDefault="00980A1F" w:rsidP="007348BE">
      <w:pPr>
        <w:pStyle w:val="Standard"/>
        <w:spacing w:before="240" w:line="360" w:lineRule="auto"/>
        <w:ind w:left="567"/>
        <w:jc w:val="both"/>
        <w:rPr>
          <w:rFonts w:ascii="Arial Narrow" w:eastAsia="Calibri" w:hAnsi="Arial Narrow" w:cs="Times New Roman"/>
        </w:rPr>
      </w:pPr>
      <w:r w:rsidRPr="007348BE">
        <w:rPr>
          <w:rFonts w:ascii="Arial Narrow" w:eastAsia="Calibri" w:hAnsi="Arial Narrow" w:cs="Times New Roman"/>
          <w:b/>
          <w:bCs/>
        </w:rPr>
        <w:lastRenderedPageBreak/>
        <w:t>În plicul A (exterior)</w:t>
      </w:r>
      <w:r w:rsidRPr="007348BE">
        <w:rPr>
          <w:rFonts w:ascii="Arial Narrow" w:eastAsia="Calibri" w:hAnsi="Arial Narrow" w:cs="Times New Roman"/>
        </w:rPr>
        <w:t xml:space="preserve"> se introduc DOCUMENTELE DE </w:t>
      </w:r>
      <w:r w:rsidR="007A6AFC" w:rsidRPr="007348BE">
        <w:rPr>
          <w:rFonts w:ascii="Arial Narrow" w:eastAsia="Calibri" w:hAnsi="Arial Narrow" w:cs="Times New Roman"/>
        </w:rPr>
        <w:t>CALITATE ȘI CAPACITATE</w:t>
      </w:r>
      <w:r w:rsidR="006B79F6" w:rsidRPr="007348BE">
        <w:rPr>
          <w:rFonts w:ascii="Arial Narrow" w:eastAsia="Calibri" w:hAnsi="Arial Narrow" w:cs="Times New Roman"/>
        </w:rPr>
        <w:t xml:space="preserve"> </w:t>
      </w:r>
      <w:r w:rsidRPr="007348BE">
        <w:rPr>
          <w:rFonts w:ascii="Arial Narrow" w:eastAsia="Calibri" w:hAnsi="Arial Narrow" w:cs="Times New Roman"/>
        </w:rPr>
        <w:t>ale ofertantului</w:t>
      </w:r>
      <w:r w:rsidR="00817734" w:rsidRPr="007348BE">
        <w:rPr>
          <w:rFonts w:ascii="Arial Narrow" w:eastAsia="Calibri" w:hAnsi="Arial Narrow" w:cs="Times New Roman"/>
        </w:rPr>
        <w:t xml:space="preserve"> după cum urmează:</w:t>
      </w:r>
    </w:p>
    <w:p w:rsidR="000C24E7" w:rsidRPr="007348BE" w:rsidRDefault="000C24E7" w:rsidP="007348BE">
      <w:pPr>
        <w:pStyle w:val="Standard"/>
        <w:spacing w:before="240" w:line="360" w:lineRule="auto"/>
        <w:jc w:val="both"/>
        <w:rPr>
          <w:rFonts w:ascii="Arial Narrow" w:eastAsia="Calibri" w:hAnsi="Arial Narrow" w:cs="Times New Roman"/>
          <w:b/>
          <w:bCs/>
        </w:rPr>
      </w:pPr>
      <w:r w:rsidRPr="007348BE">
        <w:rPr>
          <w:rFonts w:ascii="Arial Narrow" w:eastAsia="Calibri" w:hAnsi="Arial Narrow" w:cs="Times New Roman"/>
          <w:b/>
          <w:bCs/>
        </w:rPr>
        <w:t xml:space="preserve">Atașat plicului A </w:t>
      </w:r>
      <w:r w:rsidR="00DC4C16" w:rsidRPr="007348BE">
        <w:rPr>
          <w:rFonts w:ascii="Arial Narrow" w:eastAsia="Calibri" w:hAnsi="Arial Narrow" w:cs="Times New Roman"/>
          <w:b/>
          <w:bCs/>
        </w:rPr>
        <w:t>(perso</w:t>
      </w:r>
      <w:r w:rsidR="00121446" w:rsidRPr="007348BE">
        <w:rPr>
          <w:rFonts w:ascii="Arial Narrow" w:eastAsia="Calibri" w:hAnsi="Arial Narrow" w:cs="Times New Roman"/>
          <w:b/>
          <w:bCs/>
        </w:rPr>
        <w:t>ane</w:t>
      </w:r>
      <w:r w:rsidR="00DC4C16" w:rsidRPr="007348BE">
        <w:rPr>
          <w:rFonts w:ascii="Arial Narrow" w:eastAsia="Calibri" w:hAnsi="Arial Narrow" w:cs="Times New Roman"/>
          <w:b/>
          <w:bCs/>
        </w:rPr>
        <w:t xml:space="preserve"> juridice și persoane fizice)</w:t>
      </w:r>
    </w:p>
    <w:p w:rsidR="000C24E7" w:rsidRPr="007348BE" w:rsidRDefault="000C24E7" w:rsidP="007348BE">
      <w:pPr>
        <w:pStyle w:val="Standard"/>
        <w:numPr>
          <w:ilvl w:val="0"/>
          <w:numId w:val="19"/>
        </w:numPr>
        <w:spacing w:line="360" w:lineRule="auto"/>
        <w:jc w:val="both"/>
        <w:rPr>
          <w:rFonts w:ascii="Arial Narrow" w:eastAsia="Calibri" w:hAnsi="Arial Narrow" w:cs="Times New Roman"/>
          <w:lang w:val="ro-RO"/>
        </w:rPr>
      </w:pPr>
      <w:r w:rsidRPr="007348BE">
        <w:rPr>
          <w:rFonts w:ascii="Arial Narrow" w:eastAsia="Calibri" w:hAnsi="Arial Narrow" w:cs="Times New Roman"/>
          <w:lang w:val="ro-RO"/>
        </w:rPr>
        <w:t xml:space="preserve">Cererea de înscriere la licitație (formular F1); </w:t>
      </w:r>
    </w:p>
    <w:p w:rsidR="00851DEA" w:rsidRPr="007348BE" w:rsidRDefault="00851DEA" w:rsidP="007348BE">
      <w:pPr>
        <w:pStyle w:val="Standard"/>
        <w:numPr>
          <w:ilvl w:val="0"/>
          <w:numId w:val="19"/>
        </w:numPr>
        <w:spacing w:line="360" w:lineRule="auto"/>
        <w:rPr>
          <w:rFonts w:ascii="Arial Narrow" w:eastAsia="Calibri" w:hAnsi="Arial Narrow" w:cs="Times New Roman"/>
          <w:lang w:val="ro-RO"/>
        </w:rPr>
      </w:pPr>
      <w:r w:rsidRPr="007348BE">
        <w:rPr>
          <w:rFonts w:ascii="Arial Narrow" w:eastAsia="Calibri" w:hAnsi="Arial Narrow" w:cs="Times New Roman"/>
          <w:lang w:val="ro-RO"/>
        </w:rPr>
        <w:t xml:space="preserve">Dovada plății taxei obținerii documentației de atribuire; </w:t>
      </w:r>
    </w:p>
    <w:p w:rsidR="00851DEA" w:rsidRPr="007348BE" w:rsidRDefault="00851DEA" w:rsidP="007348BE">
      <w:pPr>
        <w:pStyle w:val="Standard"/>
        <w:numPr>
          <w:ilvl w:val="0"/>
          <w:numId w:val="19"/>
        </w:numPr>
        <w:spacing w:line="360" w:lineRule="auto"/>
        <w:rPr>
          <w:rFonts w:ascii="Arial Narrow" w:eastAsia="Calibri" w:hAnsi="Arial Narrow" w:cs="Times New Roman"/>
          <w:lang w:val="ro-RO"/>
        </w:rPr>
      </w:pPr>
      <w:r w:rsidRPr="007348BE">
        <w:rPr>
          <w:rFonts w:ascii="Arial Narrow" w:eastAsia="Calibri" w:hAnsi="Arial Narrow" w:cs="Times New Roman"/>
          <w:lang w:val="ro-RO"/>
        </w:rPr>
        <w:t xml:space="preserve">Dovada plății a taxei de participare; </w:t>
      </w:r>
    </w:p>
    <w:p w:rsidR="000C24E7" w:rsidRPr="007348BE" w:rsidRDefault="000C24E7" w:rsidP="007348BE">
      <w:pPr>
        <w:pStyle w:val="Standard"/>
        <w:numPr>
          <w:ilvl w:val="0"/>
          <w:numId w:val="19"/>
        </w:numPr>
        <w:spacing w:line="360" w:lineRule="auto"/>
        <w:jc w:val="both"/>
        <w:rPr>
          <w:rFonts w:ascii="Arial Narrow" w:eastAsia="Calibri" w:hAnsi="Arial Narrow" w:cs="Times New Roman"/>
          <w:lang w:val="ro-RO"/>
        </w:rPr>
      </w:pPr>
      <w:r w:rsidRPr="007348BE">
        <w:rPr>
          <w:rFonts w:ascii="Arial Narrow" w:eastAsia="Calibri" w:hAnsi="Arial Narrow" w:cs="Times New Roman"/>
          <w:lang w:val="ro-RO"/>
        </w:rPr>
        <w:t xml:space="preserve">Dovada plății garanției de participare; </w:t>
      </w:r>
    </w:p>
    <w:p w:rsidR="00025A6D" w:rsidRPr="007348BE" w:rsidRDefault="00025A6D" w:rsidP="007348BE">
      <w:pPr>
        <w:pStyle w:val="Standard"/>
        <w:spacing w:before="240" w:line="360" w:lineRule="auto"/>
        <w:jc w:val="both"/>
        <w:rPr>
          <w:rFonts w:ascii="Arial Narrow" w:hAnsi="Arial Narrow" w:cs="Times New Roman"/>
        </w:rPr>
      </w:pPr>
      <w:r w:rsidRPr="007348BE">
        <w:rPr>
          <w:rFonts w:ascii="Arial Narrow" w:eastAsia="Calibri" w:hAnsi="Arial Narrow" w:cs="Times New Roman"/>
          <w:i/>
          <w:iCs/>
        </w:rPr>
        <w:t xml:space="preserve">             </w:t>
      </w:r>
      <w:r w:rsidRPr="007348BE">
        <w:rPr>
          <w:rFonts w:ascii="Arial Narrow" w:hAnsi="Arial Narrow" w:cs="Times New Roman"/>
          <w:i/>
          <w:iCs/>
          <w:lang w:val="ro-RO"/>
        </w:rPr>
        <w:t xml:space="preserve">  </w:t>
      </w:r>
      <w:r w:rsidRPr="007348BE">
        <w:rPr>
          <w:rFonts w:ascii="Arial Narrow" w:hAnsi="Arial Narrow" w:cs="Times New Roman"/>
          <w:b/>
          <w:bCs/>
          <w:i/>
          <w:iCs/>
          <w:lang w:val="ro-RO"/>
        </w:rPr>
        <w:t xml:space="preserve">1. </w:t>
      </w:r>
      <w:r w:rsidR="00121446" w:rsidRPr="007348BE">
        <w:rPr>
          <w:rFonts w:ascii="Arial Narrow" w:hAnsi="Arial Narrow" w:cs="Times New Roman"/>
          <w:b/>
          <w:bCs/>
          <w:i/>
          <w:iCs/>
          <w:lang w:val="ro-RO"/>
        </w:rPr>
        <w:t xml:space="preserve">Interior PLIC A - </w:t>
      </w:r>
      <w:r w:rsidRPr="007348BE">
        <w:rPr>
          <w:rFonts w:ascii="Arial Narrow" w:hAnsi="Arial Narrow" w:cs="Times New Roman"/>
          <w:b/>
          <w:bCs/>
          <w:i/>
          <w:iCs/>
          <w:lang w:val="ro-RO"/>
        </w:rPr>
        <w:t>Pentru persoanele juridice</w:t>
      </w:r>
      <w:r w:rsidR="004A3657">
        <w:rPr>
          <w:rFonts w:ascii="Arial Narrow" w:hAnsi="Arial Narrow" w:cs="Times New Roman"/>
          <w:b/>
          <w:bCs/>
          <w:i/>
          <w:iCs/>
          <w:lang w:val="ro-RO"/>
        </w:rPr>
        <w:t>:</w:t>
      </w:r>
    </w:p>
    <w:p w:rsidR="00851DEA" w:rsidRPr="007348BE" w:rsidRDefault="00851DEA" w:rsidP="001909C2">
      <w:pPr>
        <w:pStyle w:val="Standard"/>
        <w:numPr>
          <w:ilvl w:val="0"/>
          <w:numId w:val="57"/>
        </w:numPr>
        <w:spacing w:before="240" w:after="240" w:line="360" w:lineRule="auto"/>
        <w:jc w:val="both"/>
        <w:rPr>
          <w:rFonts w:ascii="Arial Narrow" w:eastAsia="Times New Roman" w:hAnsi="Arial Narrow" w:cs="Times New Roman"/>
          <w:lang w:val="ro-RO"/>
        </w:rPr>
      </w:pPr>
      <w:r w:rsidRPr="007348BE">
        <w:rPr>
          <w:rFonts w:ascii="Arial Narrow" w:eastAsia="Times New Roman" w:hAnsi="Arial Narrow" w:cs="Times New Roman"/>
          <w:lang w:val="ro-RO"/>
        </w:rPr>
        <w:t>Declaraţie de eligibilitate ( formularF2);</w:t>
      </w:r>
    </w:p>
    <w:p w:rsidR="00851DEA" w:rsidRPr="007348BE" w:rsidRDefault="00851DEA" w:rsidP="001909C2">
      <w:pPr>
        <w:pStyle w:val="Standard"/>
        <w:numPr>
          <w:ilvl w:val="0"/>
          <w:numId w:val="57"/>
        </w:numPr>
        <w:spacing w:before="240" w:after="240" w:line="360" w:lineRule="auto"/>
        <w:jc w:val="both"/>
        <w:rPr>
          <w:rFonts w:ascii="Arial Narrow" w:eastAsia="Times New Roman" w:hAnsi="Arial Narrow" w:cs="Times New Roman"/>
          <w:lang w:val="ro-RO"/>
        </w:rPr>
      </w:pPr>
      <w:r w:rsidRPr="007348BE">
        <w:rPr>
          <w:rFonts w:ascii="Arial Narrow" w:eastAsia="Times New Roman" w:hAnsi="Arial Narrow" w:cs="Times New Roman"/>
          <w:lang w:val="ro-RO"/>
        </w:rPr>
        <w:t>Informaţii generale ofertant/declarație participare (formular F3);</w:t>
      </w:r>
    </w:p>
    <w:p w:rsidR="00851DEA" w:rsidRPr="007348BE" w:rsidRDefault="00851DEA" w:rsidP="001909C2">
      <w:pPr>
        <w:pStyle w:val="Standard"/>
        <w:numPr>
          <w:ilvl w:val="0"/>
          <w:numId w:val="57"/>
        </w:numPr>
        <w:spacing w:before="240" w:after="240" w:line="360" w:lineRule="auto"/>
        <w:jc w:val="both"/>
        <w:rPr>
          <w:rFonts w:ascii="Arial Narrow" w:eastAsia="Times New Roman" w:hAnsi="Arial Narrow" w:cs="Times New Roman"/>
          <w:lang w:val="ro-RO"/>
        </w:rPr>
      </w:pPr>
      <w:r w:rsidRPr="007348BE">
        <w:rPr>
          <w:rFonts w:ascii="Arial Narrow" w:eastAsia="Times New Roman" w:hAnsi="Arial Narrow" w:cs="Times New Roman"/>
          <w:lang w:val="ro-RO"/>
        </w:rPr>
        <w:t>Certificatul de înregistrare Oficiul Registrului Comerțului(copie);</w:t>
      </w:r>
    </w:p>
    <w:p w:rsidR="00851DEA" w:rsidRPr="007348BE" w:rsidRDefault="00851DEA" w:rsidP="001909C2">
      <w:pPr>
        <w:pStyle w:val="Standard"/>
        <w:numPr>
          <w:ilvl w:val="0"/>
          <w:numId w:val="57"/>
        </w:numPr>
        <w:spacing w:before="240" w:after="240" w:line="360" w:lineRule="auto"/>
        <w:jc w:val="both"/>
        <w:rPr>
          <w:rFonts w:ascii="Arial Narrow" w:eastAsia="Times New Roman" w:hAnsi="Arial Narrow" w:cs="Times New Roman"/>
          <w:lang w:val="ro-RO"/>
        </w:rPr>
      </w:pPr>
      <w:r w:rsidRPr="007348BE">
        <w:rPr>
          <w:rFonts w:ascii="Arial Narrow" w:eastAsia="Times New Roman" w:hAnsi="Arial Narrow" w:cs="Times New Roman"/>
          <w:lang w:val="ro-RO"/>
        </w:rPr>
        <w:t>Copie carte identitate administrator;</w:t>
      </w:r>
    </w:p>
    <w:p w:rsidR="00851DEA" w:rsidRPr="007348BE" w:rsidRDefault="00851DEA" w:rsidP="001909C2">
      <w:pPr>
        <w:pStyle w:val="Standard"/>
        <w:numPr>
          <w:ilvl w:val="0"/>
          <w:numId w:val="57"/>
        </w:numPr>
        <w:spacing w:before="240" w:after="240" w:line="360" w:lineRule="auto"/>
        <w:jc w:val="both"/>
        <w:rPr>
          <w:rFonts w:ascii="Arial Narrow" w:eastAsia="Times New Roman" w:hAnsi="Arial Narrow" w:cs="Times New Roman"/>
          <w:lang w:val="ro-RO"/>
        </w:rPr>
      </w:pPr>
      <w:r w:rsidRPr="007348BE">
        <w:rPr>
          <w:rFonts w:ascii="Arial Narrow" w:eastAsia="Times New Roman" w:hAnsi="Arial Narrow" w:cs="Times New Roman"/>
        </w:rPr>
        <w:t>Certificatul constatator, emis de Oficiul Registrului Comertului, eliberat, cu cel mult 30 de zile inainte de data deschiderii ofertelor;</w:t>
      </w:r>
      <w:r w:rsidRPr="007348BE">
        <w:rPr>
          <w:rFonts w:ascii="Arial Narrow" w:eastAsia="Times New Roman" w:hAnsi="Arial Narrow" w:cs="Times New Roman"/>
          <w:lang w:val="ro-RO"/>
        </w:rPr>
        <w:t>(copie);</w:t>
      </w:r>
    </w:p>
    <w:p w:rsidR="00851DEA" w:rsidRPr="007348BE" w:rsidRDefault="00851DEA" w:rsidP="001909C2">
      <w:pPr>
        <w:pStyle w:val="Standard"/>
        <w:numPr>
          <w:ilvl w:val="0"/>
          <w:numId w:val="57"/>
        </w:numPr>
        <w:spacing w:before="240" w:after="240" w:line="360" w:lineRule="auto"/>
        <w:jc w:val="both"/>
        <w:rPr>
          <w:rFonts w:ascii="Arial Narrow" w:eastAsia="Times New Roman" w:hAnsi="Arial Narrow" w:cs="Times New Roman"/>
          <w:lang w:val="ro-RO"/>
        </w:rPr>
      </w:pPr>
      <w:r w:rsidRPr="007348BE">
        <w:rPr>
          <w:rFonts w:ascii="Arial Narrow" w:eastAsia="Times New Roman" w:hAnsi="Arial Narrow" w:cs="Times New Roman"/>
        </w:rPr>
        <w:t>Statutul/actul constitutiv al persoanei juridice, cu actele aditionale(dacă este cazul);</w:t>
      </w:r>
      <w:r w:rsidRPr="007348BE">
        <w:rPr>
          <w:rFonts w:ascii="Arial Narrow" w:eastAsia="Times New Roman" w:hAnsi="Arial Narrow" w:cs="Times New Roman"/>
          <w:lang w:val="ro-RO"/>
        </w:rPr>
        <w:t>(copie);</w:t>
      </w:r>
    </w:p>
    <w:p w:rsidR="00851DEA" w:rsidRPr="007348BE" w:rsidRDefault="00851DEA" w:rsidP="001909C2">
      <w:pPr>
        <w:pStyle w:val="Standard"/>
        <w:numPr>
          <w:ilvl w:val="0"/>
          <w:numId w:val="57"/>
        </w:numPr>
        <w:spacing w:before="240" w:after="240" w:line="360" w:lineRule="auto"/>
        <w:jc w:val="both"/>
        <w:rPr>
          <w:rFonts w:ascii="Arial Narrow" w:eastAsia="Times New Roman" w:hAnsi="Arial Narrow" w:cs="Times New Roman"/>
          <w:lang w:val="ro-RO"/>
        </w:rPr>
      </w:pPr>
      <w:r w:rsidRPr="007348BE">
        <w:rPr>
          <w:rFonts w:ascii="Arial Narrow" w:eastAsia="Times New Roman" w:hAnsi="Arial Narrow" w:cs="Times New Roman"/>
        </w:rPr>
        <w:t>Împuternicire notarială  acordată persoanei care reprezinta ofertantul în cadrul procedurii de licitatie publică, însoțită de copie a actului sau de identitate;- împuternicirea notarială se prezintă numai  pentru reprezentanţii ofertantilor daca acestia nu pot fi prezenti.</w:t>
      </w:r>
    </w:p>
    <w:p w:rsidR="00851DEA" w:rsidRPr="007348BE" w:rsidRDefault="00851DEA" w:rsidP="001909C2">
      <w:pPr>
        <w:pStyle w:val="Standard"/>
        <w:numPr>
          <w:ilvl w:val="0"/>
          <w:numId w:val="57"/>
        </w:numPr>
        <w:spacing w:before="240" w:after="240" w:line="360" w:lineRule="auto"/>
        <w:jc w:val="both"/>
        <w:rPr>
          <w:rFonts w:ascii="Arial Narrow" w:eastAsia="Times New Roman" w:hAnsi="Arial Narrow" w:cs="Times New Roman"/>
          <w:lang w:val="ro-RO"/>
        </w:rPr>
      </w:pPr>
      <w:r w:rsidRPr="007348BE">
        <w:rPr>
          <w:rFonts w:ascii="Arial Narrow" w:eastAsia="Times New Roman" w:hAnsi="Arial Narrow" w:cs="Times New Roman"/>
          <w:lang w:val="ro-RO"/>
        </w:rPr>
        <w:t xml:space="preserve">Certificat fiscal eliberat de către Primaria în a cărei rază teritorială activează ofertantul privind achitarea obligaţiilor către bugetul local, </w:t>
      </w:r>
      <w:r w:rsidRPr="007348BE">
        <w:rPr>
          <w:rFonts w:ascii="Arial Narrow" w:eastAsia="Times New Roman" w:hAnsi="Arial Narrow" w:cs="Times New Roman"/>
        </w:rPr>
        <w:t>eliberat, cu cel mult 30 de zile inainte de data deschiderii ofertelor;</w:t>
      </w:r>
      <w:r w:rsidRPr="007348BE">
        <w:rPr>
          <w:rFonts w:ascii="Arial Narrow" w:eastAsia="Times New Roman" w:hAnsi="Arial Narrow" w:cs="Times New Roman"/>
          <w:lang w:val="ro-RO"/>
        </w:rPr>
        <w:t>(copie);</w:t>
      </w:r>
    </w:p>
    <w:p w:rsidR="00851DEA" w:rsidRPr="007348BE" w:rsidRDefault="00851DEA" w:rsidP="001909C2">
      <w:pPr>
        <w:pStyle w:val="Standard"/>
        <w:numPr>
          <w:ilvl w:val="0"/>
          <w:numId w:val="57"/>
        </w:numPr>
        <w:spacing w:before="240" w:after="240" w:line="360" w:lineRule="auto"/>
        <w:jc w:val="both"/>
        <w:rPr>
          <w:rFonts w:ascii="Arial Narrow" w:eastAsia="Times New Roman" w:hAnsi="Arial Narrow" w:cs="Times New Roman"/>
          <w:lang w:val="ro-RO"/>
        </w:rPr>
      </w:pPr>
      <w:r w:rsidRPr="007348BE">
        <w:rPr>
          <w:rFonts w:ascii="Arial Narrow" w:eastAsia="Times New Roman" w:hAnsi="Arial Narrow" w:cs="Times New Roman"/>
        </w:rPr>
        <w:t>Certificat de atestare fiscală privind plata obligatiilor către bugetul consolidat de stat, eliberat de A.N.A.F., din care să reiasă faptul că ofertantul nu are datorii către bugetul de stat, valabil la data deschiderii ofertelor </w:t>
      </w:r>
      <w:r w:rsidRPr="007348BE">
        <w:rPr>
          <w:rFonts w:ascii="Arial Narrow" w:eastAsia="Times New Roman" w:hAnsi="Arial Narrow" w:cs="Times New Roman"/>
          <w:lang w:val="ro-RO"/>
        </w:rPr>
        <w:t>(copie);</w:t>
      </w:r>
    </w:p>
    <w:p w:rsidR="00851DEA" w:rsidRPr="007348BE" w:rsidRDefault="00851DEA" w:rsidP="007348BE">
      <w:pPr>
        <w:pStyle w:val="Standard"/>
        <w:spacing w:before="240" w:after="240" w:line="360" w:lineRule="auto"/>
        <w:jc w:val="both"/>
        <w:rPr>
          <w:rFonts w:ascii="Arial Narrow" w:eastAsia="Times New Roman" w:hAnsi="Arial Narrow" w:cs="Times New Roman"/>
          <w:lang w:val="en-US"/>
        </w:rPr>
      </w:pPr>
      <w:r w:rsidRPr="007348BE">
        <w:rPr>
          <w:rFonts w:ascii="Arial Narrow" w:eastAsia="Times New Roman" w:hAnsi="Arial Narrow" w:cs="Times New Roman"/>
          <w:b/>
          <w:bCs/>
          <w:lang w:val="en-US"/>
        </w:rPr>
        <w:t>Notă</w:t>
      </w:r>
      <w:r w:rsidRPr="007348BE">
        <w:rPr>
          <w:rFonts w:ascii="Arial Narrow" w:eastAsia="Times New Roman" w:hAnsi="Arial Narrow" w:cs="Times New Roman"/>
          <w:lang w:val="en-US"/>
        </w:rPr>
        <w:t>*:</w:t>
      </w:r>
      <w:r w:rsidRPr="007348BE">
        <w:rPr>
          <w:rFonts w:ascii="Arial Narrow" w:eastAsia="Times New Roman" w:hAnsi="Arial Narrow" w:cs="Times New Roman"/>
          <w:u w:val="single"/>
          <w:lang w:val="en-US"/>
        </w:rPr>
        <w:t xml:space="preserve"> </w:t>
      </w:r>
      <w:r w:rsidRPr="007348BE">
        <w:rPr>
          <w:rFonts w:ascii="Arial Narrow" w:eastAsia="Times New Roman" w:hAnsi="Arial Narrow" w:cs="Times New Roman"/>
          <w:lang w:val="en-US"/>
        </w:rPr>
        <w:t>În cazul ofertanţilor persoane juridice străine se vor prezenta certificate echivalente care să ateste că aceştia nu înregistrează obligaţii fiscal restante în condiţiile legii incidente în ţara de rezidenţă, la momentul prezentării;</w:t>
      </w:r>
    </w:p>
    <w:p w:rsidR="00654891" w:rsidRPr="007348BE" w:rsidRDefault="002B083E" w:rsidP="001909C2">
      <w:pPr>
        <w:pStyle w:val="Standard"/>
        <w:numPr>
          <w:ilvl w:val="0"/>
          <w:numId w:val="57"/>
        </w:numPr>
        <w:spacing w:before="240" w:after="240" w:line="360" w:lineRule="auto"/>
        <w:jc w:val="both"/>
        <w:rPr>
          <w:rFonts w:ascii="Arial Narrow" w:hAnsi="Arial Narrow"/>
          <w:lang w:val="ro-RO"/>
        </w:rPr>
      </w:pPr>
      <w:bookmarkStart w:id="67" w:name="_Hlk95159678"/>
      <w:r w:rsidRPr="007348BE">
        <w:rPr>
          <w:rFonts w:ascii="Arial Narrow" w:eastAsia="Times New Roman" w:hAnsi="Arial Narrow" w:cs="Times New Roman"/>
          <w:lang w:val="en-US"/>
        </w:rPr>
        <w:lastRenderedPageBreak/>
        <w:t xml:space="preserve"> </w:t>
      </w:r>
      <w:bookmarkStart w:id="68" w:name="_Hlk98705398"/>
      <w:r w:rsidR="00851DEA" w:rsidRPr="007348BE">
        <w:rPr>
          <w:rFonts w:ascii="Arial Narrow" w:eastAsia="Times New Roman" w:hAnsi="Arial Narrow" w:cs="Times New Roman"/>
          <w:lang w:val="en-US"/>
        </w:rPr>
        <w:t xml:space="preserve">Extras de cont, balanță de verificare, bilanț contabil, scrisoare de bonitate bancară, respectiv, prezentarea oricărui tip de </w:t>
      </w:r>
      <w:bookmarkEnd w:id="67"/>
      <w:r w:rsidR="00654891" w:rsidRPr="007348BE">
        <w:rPr>
          <w:rFonts w:ascii="Arial Narrow" w:eastAsia="Times New Roman" w:hAnsi="Arial Narrow"/>
          <w:lang w:val="ro-RO"/>
        </w:rPr>
        <w:t>documente</w:t>
      </w:r>
      <w:bookmarkEnd w:id="68"/>
      <w:r w:rsidR="00654891" w:rsidRPr="007348BE">
        <w:rPr>
          <w:rFonts w:ascii="Arial Narrow" w:eastAsia="Times New Roman" w:hAnsi="Arial Narrow"/>
          <w:lang w:val="ro-RO"/>
        </w:rPr>
        <w:t xml:space="preserve"> </w:t>
      </w:r>
      <w:bookmarkStart w:id="69" w:name="_Hlk98705358"/>
      <w:r w:rsidR="00654891" w:rsidRPr="007348BE">
        <w:rPr>
          <w:rFonts w:ascii="Arial Narrow" w:eastAsia="Times New Roman" w:hAnsi="Arial Narrow"/>
          <w:lang w:val="en-US"/>
        </w:rPr>
        <w:t>care să ateste faptul că, în cazul atribuirii contractului, concesionarul poate avea acces la resurse reale  - sume disponibile în cont, linii de credit cu valoare disponibilă, depozite bancare, pentru minim 30%, din valoarea previzionată</w:t>
      </w:r>
      <w:r w:rsidR="009E61E0" w:rsidRPr="007348BE">
        <w:rPr>
          <w:rFonts w:ascii="Arial Narrow" w:eastAsia="Times New Roman" w:hAnsi="Arial Narrow"/>
          <w:lang w:val="en-US"/>
        </w:rPr>
        <w:t xml:space="preserve"> </w:t>
      </w:r>
      <w:r w:rsidR="009E61E0" w:rsidRPr="007348BE">
        <w:rPr>
          <w:rFonts w:ascii="Arial Narrow" w:eastAsia="Times New Roman" w:hAnsi="Arial Narrow"/>
        </w:rPr>
        <w:t>100.000 lei (20.000 € )</w:t>
      </w:r>
      <w:r w:rsidR="00654891" w:rsidRPr="007348BE">
        <w:rPr>
          <w:rFonts w:ascii="Arial Narrow" w:eastAsia="Times New Roman" w:hAnsi="Arial Narrow"/>
          <w:lang w:val="en-US"/>
        </w:rPr>
        <w:t xml:space="preserve">, respectiv </w:t>
      </w:r>
      <w:r w:rsidR="009E61E0" w:rsidRPr="007348BE">
        <w:rPr>
          <w:rFonts w:ascii="Arial Narrow" w:eastAsia="Times New Roman" w:hAnsi="Arial Narrow"/>
          <w:lang w:val="en-US"/>
        </w:rPr>
        <w:t xml:space="preserve">30.000 </w:t>
      </w:r>
      <w:r w:rsidR="009E61E0" w:rsidRPr="007348BE">
        <w:rPr>
          <w:rFonts w:ascii="Arial Narrow" w:eastAsia="Times New Roman" w:hAnsi="Arial Narrow"/>
        </w:rPr>
        <w:t xml:space="preserve"> lei (6000 €)</w:t>
      </w:r>
      <w:r w:rsidR="00654891" w:rsidRPr="007348BE">
        <w:rPr>
          <w:rFonts w:ascii="Arial Narrow" w:eastAsia="Times New Roman" w:hAnsi="Arial Narrow"/>
          <w:lang w:val="ro-RO"/>
        </w:rPr>
        <w:t>;</w:t>
      </w:r>
      <w:bookmarkEnd w:id="69"/>
    </w:p>
    <w:p w:rsidR="00654891" w:rsidRPr="007348BE" w:rsidRDefault="00001D42" w:rsidP="007348BE">
      <w:pPr>
        <w:pStyle w:val="Standard"/>
        <w:spacing w:before="240" w:after="240" w:line="360" w:lineRule="auto"/>
        <w:jc w:val="both"/>
        <w:rPr>
          <w:rFonts w:ascii="Arial Narrow" w:eastAsia="Times New Roman" w:hAnsi="Arial Narrow"/>
          <w:b/>
          <w:bCs/>
          <w:lang w:val="ro-RO"/>
        </w:rPr>
      </w:pPr>
      <w:r w:rsidRPr="007348BE">
        <w:rPr>
          <w:rFonts w:ascii="Arial Narrow" w:eastAsia="Times New Roman" w:hAnsi="Arial Narrow" w:cs="Times New Roman"/>
          <w:b/>
          <w:bCs/>
          <w:lang w:val="en-US"/>
        </w:rPr>
        <w:t>Notă</w:t>
      </w:r>
      <w:r w:rsidRPr="007348BE">
        <w:rPr>
          <w:rFonts w:ascii="Arial Narrow" w:eastAsia="Times New Roman" w:hAnsi="Arial Narrow" w:cs="Times New Roman"/>
          <w:lang w:val="en-US"/>
        </w:rPr>
        <w:t>*:</w:t>
      </w:r>
      <w:r w:rsidRPr="007348BE">
        <w:rPr>
          <w:rFonts w:ascii="Arial Narrow" w:eastAsia="Times New Roman" w:hAnsi="Arial Narrow" w:cs="Times New Roman"/>
          <w:u w:val="single"/>
          <w:lang w:val="en-US"/>
        </w:rPr>
        <w:t xml:space="preserve"> </w:t>
      </w:r>
      <w:bookmarkStart w:id="70" w:name="_Hlk98705458"/>
      <w:r w:rsidR="00654891" w:rsidRPr="007348BE">
        <w:rPr>
          <w:rFonts w:ascii="Arial Narrow" w:eastAsia="Times New Roman" w:hAnsi="Arial Narrow"/>
          <w:lang w:val="ro-RO"/>
        </w:rPr>
        <w:t xml:space="preserve">Ofertele ale căror documente nu vor </w:t>
      </w:r>
      <w:r w:rsidR="00654891" w:rsidRPr="007348BE">
        <w:rPr>
          <w:rFonts w:ascii="Arial Narrow" w:eastAsia="Times New Roman" w:hAnsi="Arial Narrow"/>
          <w:lang w:val="en-US"/>
        </w:rPr>
        <w:t>atesta faptul că, în cazul atribuirii contractului, concesionarul poate avea acces la resurse reale  - sume disponibile în cont, linii de credit cu valoare disponibilă, depozite bancare, pentru minim 30%, din valoarea previzionată</w:t>
      </w:r>
      <w:r w:rsidR="007C07ED" w:rsidRPr="007348BE">
        <w:rPr>
          <w:rFonts w:ascii="Arial Narrow" w:eastAsia="Times New Roman" w:hAnsi="Arial Narrow"/>
          <w:lang w:val="en-US"/>
        </w:rPr>
        <w:t xml:space="preserve"> </w:t>
      </w:r>
      <w:r w:rsidR="00800E5F">
        <w:rPr>
          <w:rFonts w:ascii="Arial Narrow" w:eastAsia="Times New Roman" w:hAnsi="Arial Narrow"/>
          <w:lang w:val="en-US"/>
        </w:rPr>
        <w:t xml:space="preserve">de </w:t>
      </w:r>
      <w:r w:rsidR="007C07ED" w:rsidRPr="007348BE">
        <w:rPr>
          <w:rFonts w:ascii="Arial Narrow" w:eastAsia="Times New Roman" w:hAnsi="Arial Narrow"/>
        </w:rPr>
        <w:t>100.000 lei (20.000 €)</w:t>
      </w:r>
      <w:r w:rsidR="00654891" w:rsidRPr="007348BE">
        <w:rPr>
          <w:rFonts w:ascii="Arial Narrow" w:eastAsia="Times New Roman" w:hAnsi="Arial Narrow"/>
          <w:lang w:val="en-US"/>
        </w:rPr>
        <w:t xml:space="preserve">, respectiv </w:t>
      </w:r>
      <w:r w:rsidR="007C07ED" w:rsidRPr="007348BE">
        <w:rPr>
          <w:rFonts w:ascii="Arial Narrow" w:eastAsia="Times New Roman" w:hAnsi="Arial Narrow"/>
          <w:b/>
          <w:bCs/>
          <w:lang w:val="en-US"/>
        </w:rPr>
        <w:t xml:space="preserve">30.000 </w:t>
      </w:r>
      <w:r w:rsidR="007C07ED" w:rsidRPr="007348BE">
        <w:rPr>
          <w:rFonts w:ascii="Arial Narrow" w:eastAsia="Times New Roman" w:hAnsi="Arial Narrow"/>
          <w:b/>
          <w:bCs/>
        </w:rPr>
        <w:t xml:space="preserve"> lei (6000 €)</w:t>
      </w:r>
      <w:r w:rsidR="00654891" w:rsidRPr="007348BE">
        <w:rPr>
          <w:rFonts w:ascii="Arial Narrow" w:eastAsia="Times New Roman" w:hAnsi="Arial Narrow"/>
          <w:b/>
          <w:bCs/>
          <w:lang w:val="ro-RO"/>
        </w:rPr>
        <w:t xml:space="preserve">, </w:t>
      </w:r>
      <w:r w:rsidR="00A578F1" w:rsidRPr="007348BE">
        <w:rPr>
          <w:rFonts w:ascii="Arial Narrow" w:eastAsia="Times New Roman" w:hAnsi="Arial Narrow"/>
          <w:b/>
          <w:bCs/>
          <w:lang w:val="ro-RO"/>
        </w:rPr>
        <w:t xml:space="preserve">sau mai puțin, </w:t>
      </w:r>
      <w:r w:rsidR="00654891" w:rsidRPr="007348BE">
        <w:rPr>
          <w:rFonts w:ascii="Arial Narrow" w:eastAsia="Times New Roman" w:hAnsi="Arial Narrow"/>
          <w:b/>
          <w:bCs/>
          <w:lang w:val="ro-RO"/>
        </w:rPr>
        <w:t xml:space="preserve">nu vor fi punctate </w:t>
      </w:r>
      <w:bookmarkEnd w:id="70"/>
      <w:r w:rsidR="00654891" w:rsidRPr="007348BE">
        <w:rPr>
          <w:rFonts w:ascii="Arial Narrow" w:eastAsia="Times New Roman" w:hAnsi="Arial Narrow"/>
          <w:b/>
          <w:bCs/>
          <w:lang w:val="ro-RO"/>
        </w:rPr>
        <w:t>la criteriul III -Capacitatea economico-financiară la stabilirea ofertei câștigătoare.</w:t>
      </w:r>
    </w:p>
    <w:p w:rsidR="00F438F6" w:rsidRPr="00F438F6" w:rsidRDefault="00F438F6" w:rsidP="001909C2">
      <w:pPr>
        <w:pStyle w:val="Standard"/>
        <w:numPr>
          <w:ilvl w:val="0"/>
          <w:numId w:val="57"/>
        </w:numPr>
        <w:spacing w:before="240" w:after="240" w:line="360" w:lineRule="auto"/>
        <w:rPr>
          <w:rFonts w:ascii="Arial Narrow" w:eastAsia="Times New Roman" w:hAnsi="Arial Narrow" w:cs="Times New Roman"/>
          <w:lang w:val="ro-RO"/>
        </w:rPr>
      </w:pPr>
      <w:r w:rsidRPr="00F438F6">
        <w:rPr>
          <w:rFonts w:ascii="Arial Narrow" w:eastAsia="Times New Roman" w:hAnsi="Arial Narrow" w:cs="Times New Roman"/>
        </w:rPr>
        <w:t xml:space="preserve">Oferta tehnică – plan de afacere: </w:t>
      </w:r>
      <w:bookmarkStart w:id="71" w:name="_Hlk82117064"/>
      <w:r w:rsidR="00441BBF" w:rsidRPr="007348BE">
        <w:rPr>
          <w:rFonts w:ascii="Arial Narrow" w:eastAsia="Times New Roman" w:hAnsi="Arial Narrow" w:cs="Times New Roman"/>
          <w:lang w:val="ro-RO"/>
        </w:rPr>
        <w:t xml:space="preserve">Care va cuprinde, </w:t>
      </w:r>
      <w:r w:rsidR="00441BBF" w:rsidRPr="007348BE">
        <w:rPr>
          <w:rFonts w:ascii="Arial Narrow" w:eastAsia="Times New Roman" w:hAnsi="Arial Narrow" w:cs="Times New Roman"/>
        </w:rPr>
        <w:t>f</w:t>
      </w:r>
      <w:r w:rsidRPr="00F438F6">
        <w:rPr>
          <w:rFonts w:ascii="Arial Narrow" w:eastAsia="Times New Roman" w:hAnsi="Arial Narrow" w:cs="Times New Roman"/>
        </w:rPr>
        <w:t>ără a se limita la aceste</w:t>
      </w:r>
      <w:bookmarkEnd w:id="71"/>
      <w:r w:rsidR="00441BBF" w:rsidRPr="007348BE">
        <w:rPr>
          <w:rFonts w:ascii="Arial Narrow" w:eastAsia="Times New Roman" w:hAnsi="Arial Narrow" w:cs="Times New Roman"/>
        </w:rPr>
        <w:t>a</w:t>
      </w:r>
      <w:r w:rsidR="00002BB8">
        <w:rPr>
          <w:rFonts w:ascii="Arial Narrow" w:eastAsia="Times New Roman" w:hAnsi="Arial Narrow" w:cs="Times New Roman"/>
        </w:rPr>
        <w:t xml:space="preserve">, </w:t>
      </w:r>
      <w:r w:rsidRPr="00F438F6">
        <w:rPr>
          <w:rFonts w:ascii="Arial Narrow" w:eastAsia="Times New Roman" w:hAnsi="Arial Narrow" w:cs="Times New Roman"/>
        </w:rPr>
        <w:t>cel puțin:</w:t>
      </w:r>
    </w:p>
    <w:p w:rsidR="00F438F6" w:rsidRPr="00F438F6" w:rsidRDefault="00F438F6" w:rsidP="001909C2">
      <w:pPr>
        <w:pStyle w:val="Standard"/>
        <w:numPr>
          <w:ilvl w:val="1"/>
          <w:numId w:val="58"/>
        </w:numPr>
        <w:rPr>
          <w:rFonts w:ascii="Arial Narrow" w:eastAsia="Times New Roman" w:hAnsi="Arial Narrow" w:cs="Times New Roman"/>
        </w:rPr>
      </w:pPr>
      <w:r w:rsidRPr="00F438F6">
        <w:rPr>
          <w:rFonts w:ascii="Arial Narrow" w:eastAsia="Times New Roman" w:hAnsi="Arial Narrow" w:cs="Times New Roman"/>
        </w:rPr>
        <w:t>descrierea pe scurt a activitații</w:t>
      </w:r>
    </w:p>
    <w:p w:rsidR="00F438F6" w:rsidRPr="00F438F6" w:rsidRDefault="00F438F6" w:rsidP="001909C2">
      <w:pPr>
        <w:pStyle w:val="Standard"/>
        <w:numPr>
          <w:ilvl w:val="1"/>
          <w:numId w:val="58"/>
        </w:numPr>
        <w:rPr>
          <w:rFonts w:ascii="Arial Narrow" w:eastAsia="Times New Roman" w:hAnsi="Arial Narrow" w:cs="Times New Roman"/>
        </w:rPr>
      </w:pPr>
      <w:r w:rsidRPr="00F438F6">
        <w:rPr>
          <w:rFonts w:ascii="Arial Narrow" w:eastAsia="Times New Roman" w:hAnsi="Arial Narrow" w:cs="Times New Roman"/>
        </w:rPr>
        <w:t xml:space="preserve">obiectivele specifice, </w:t>
      </w:r>
    </w:p>
    <w:p w:rsidR="00F438F6" w:rsidRPr="00F438F6" w:rsidRDefault="00F438F6" w:rsidP="001909C2">
      <w:pPr>
        <w:pStyle w:val="Standard"/>
        <w:numPr>
          <w:ilvl w:val="1"/>
          <w:numId w:val="58"/>
        </w:numPr>
        <w:rPr>
          <w:rFonts w:ascii="Arial Narrow" w:eastAsia="Times New Roman" w:hAnsi="Arial Narrow" w:cs="Times New Roman"/>
        </w:rPr>
      </w:pPr>
      <w:r w:rsidRPr="00F438F6">
        <w:rPr>
          <w:rFonts w:ascii="Arial Narrow" w:eastAsia="Times New Roman" w:hAnsi="Arial Narrow" w:cs="Times New Roman"/>
        </w:rPr>
        <w:t>structura organizatorică (organizarea și conducerea)</w:t>
      </w:r>
    </w:p>
    <w:p w:rsidR="00F438F6" w:rsidRPr="00F438F6" w:rsidRDefault="00F438F6" w:rsidP="001909C2">
      <w:pPr>
        <w:pStyle w:val="Standard"/>
        <w:numPr>
          <w:ilvl w:val="1"/>
          <w:numId w:val="58"/>
        </w:numPr>
        <w:rPr>
          <w:rFonts w:ascii="Arial Narrow" w:eastAsia="Times New Roman" w:hAnsi="Arial Narrow" w:cs="Times New Roman"/>
        </w:rPr>
      </w:pPr>
      <w:r w:rsidRPr="00F438F6">
        <w:rPr>
          <w:rFonts w:ascii="Arial Narrow" w:eastAsia="Times New Roman" w:hAnsi="Arial Narrow" w:cs="Times New Roman"/>
        </w:rPr>
        <w:t>investiții (care vor cuprinde minim cele solicitate)</w:t>
      </w:r>
    </w:p>
    <w:p w:rsidR="00F438F6" w:rsidRPr="00F438F6" w:rsidRDefault="00F438F6" w:rsidP="001909C2">
      <w:pPr>
        <w:pStyle w:val="Standard"/>
        <w:numPr>
          <w:ilvl w:val="1"/>
          <w:numId w:val="58"/>
        </w:numPr>
        <w:rPr>
          <w:rFonts w:ascii="Arial Narrow" w:eastAsia="Times New Roman" w:hAnsi="Arial Narrow" w:cs="Times New Roman"/>
        </w:rPr>
      </w:pPr>
      <w:r w:rsidRPr="00F438F6">
        <w:rPr>
          <w:rFonts w:ascii="Arial Narrow" w:eastAsia="Times New Roman" w:hAnsi="Arial Narrow" w:cs="Times New Roman"/>
        </w:rPr>
        <w:t>estimarea resurselor necesare afacerii</w:t>
      </w:r>
      <w:r w:rsidR="00441BBF" w:rsidRPr="007348BE">
        <w:rPr>
          <w:rFonts w:ascii="Arial Narrow" w:eastAsia="Times New Roman" w:hAnsi="Arial Narrow" w:cs="Times New Roman"/>
        </w:rPr>
        <w:t xml:space="preserve"> </w:t>
      </w:r>
      <w:r w:rsidR="00441BBF" w:rsidRPr="00F438F6">
        <w:rPr>
          <w:rFonts w:ascii="Arial Narrow" w:eastAsia="Times New Roman" w:hAnsi="Arial Narrow" w:cs="Times New Roman"/>
        </w:rPr>
        <w:t>(care v</w:t>
      </w:r>
      <w:r w:rsidR="00441BBF" w:rsidRPr="007348BE">
        <w:rPr>
          <w:rFonts w:ascii="Arial Narrow" w:eastAsia="Times New Roman" w:hAnsi="Arial Narrow" w:cs="Times New Roman"/>
        </w:rPr>
        <w:t>a</w:t>
      </w:r>
      <w:r w:rsidR="00441BBF" w:rsidRPr="00F438F6">
        <w:rPr>
          <w:rFonts w:ascii="Arial Narrow" w:eastAsia="Times New Roman" w:hAnsi="Arial Narrow" w:cs="Times New Roman"/>
        </w:rPr>
        <w:t xml:space="preserve"> cuprinde minim </w:t>
      </w:r>
      <w:r w:rsidR="00441BBF" w:rsidRPr="007348BE">
        <w:rPr>
          <w:rFonts w:ascii="Arial Narrow" w:eastAsia="Times New Roman" w:hAnsi="Arial Narrow" w:cs="Times New Roman"/>
        </w:rPr>
        <w:t>suma solicitată</w:t>
      </w:r>
      <w:r w:rsidR="00441BBF" w:rsidRPr="00F438F6">
        <w:rPr>
          <w:rFonts w:ascii="Arial Narrow" w:eastAsia="Times New Roman" w:hAnsi="Arial Narrow" w:cs="Times New Roman"/>
        </w:rPr>
        <w:t>)</w:t>
      </w:r>
    </w:p>
    <w:p w:rsidR="00F438F6" w:rsidRPr="00F438F6" w:rsidRDefault="00F438F6" w:rsidP="001909C2">
      <w:pPr>
        <w:pStyle w:val="Standard"/>
        <w:numPr>
          <w:ilvl w:val="1"/>
          <w:numId w:val="58"/>
        </w:numPr>
        <w:rPr>
          <w:rFonts w:ascii="Arial Narrow" w:eastAsia="Times New Roman" w:hAnsi="Arial Narrow" w:cs="Times New Roman"/>
        </w:rPr>
      </w:pPr>
      <w:r w:rsidRPr="00F438F6">
        <w:rPr>
          <w:rFonts w:ascii="Arial Narrow" w:eastAsia="Times New Roman" w:hAnsi="Arial Narrow" w:cs="Times New Roman"/>
        </w:rPr>
        <w:t xml:space="preserve">plan de finanțare </w:t>
      </w:r>
      <w:r w:rsidRPr="00F438F6">
        <w:rPr>
          <w:rFonts w:ascii="Arial Narrow" w:eastAsia="Times New Roman" w:hAnsi="Arial Narrow" w:cs="Times New Roman"/>
          <w:lang w:val="ro-RO"/>
        </w:rPr>
        <w:t xml:space="preserve">: </w:t>
      </w:r>
      <w:r w:rsidRPr="00F438F6">
        <w:rPr>
          <w:rFonts w:ascii="Arial Narrow" w:eastAsia="Times New Roman" w:hAnsi="Arial Narrow" w:cs="Times New Roman"/>
        </w:rPr>
        <w:t>investitii din fonduri proprii</w:t>
      </w:r>
      <w:r w:rsidRPr="00F438F6">
        <w:rPr>
          <w:rFonts w:ascii="Arial Narrow" w:eastAsia="Times New Roman" w:hAnsi="Arial Narrow" w:cs="Times New Roman"/>
          <w:lang w:val="ro-RO"/>
        </w:rPr>
        <w:t xml:space="preserve">, </w:t>
      </w:r>
      <w:r w:rsidRPr="00F438F6">
        <w:rPr>
          <w:rFonts w:ascii="Arial Narrow" w:eastAsia="Times New Roman" w:hAnsi="Arial Narrow" w:cs="Times New Roman"/>
        </w:rPr>
        <w:t>finantari externe ș.a.m.d.;</w:t>
      </w:r>
    </w:p>
    <w:p w:rsidR="00F438F6" w:rsidRPr="00F438F6" w:rsidRDefault="00F438F6" w:rsidP="001909C2">
      <w:pPr>
        <w:pStyle w:val="Standard"/>
        <w:numPr>
          <w:ilvl w:val="1"/>
          <w:numId w:val="58"/>
        </w:numPr>
        <w:rPr>
          <w:rFonts w:ascii="Arial Narrow" w:eastAsia="Times New Roman" w:hAnsi="Arial Narrow" w:cs="Times New Roman"/>
        </w:rPr>
      </w:pPr>
      <w:r w:rsidRPr="00F438F6">
        <w:rPr>
          <w:rFonts w:ascii="Arial Narrow" w:eastAsia="Times New Roman" w:hAnsi="Arial Narrow" w:cs="Times New Roman"/>
        </w:rPr>
        <w:t>grafic de lucrări;</w:t>
      </w:r>
    </w:p>
    <w:p w:rsidR="00441BBF" w:rsidRPr="007348BE" w:rsidRDefault="00F438F6" w:rsidP="007348BE">
      <w:pPr>
        <w:pStyle w:val="Standard"/>
        <w:spacing w:before="240" w:after="240" w:line="360" w:lineRule="auto"/>
        <w:jc w:val="both"/>
        <w:rPr>
          <w:rFonts w:ascii="Arial Narrow" w:eastAsia="Times New Roman" w:hAnsi="Arial Narrow" w:cs="Times New Roman"/>
          <w:b/>
          <w:bCs/>
        </w:rPr>
      </w:pPr>
      <w:r w:rsidRPr="00F438F6">
        <w:rPr>
          <w:rFonts w:ascii="Arial Narrow" w:eastAsia="Times New Roman" w:hAnsi="Arial Narrow" w:cs="Times New Roman"/>
          <w:b/>
          <w:bCs/>
        </w:rPr>
        <w:t>Notă**</w:t>
      </w:r>
    </w:p>
    <w:p w:rsidR="00441BBF" w:rsidRPr="00441BBF" w:rsidRDefault="00441BBF" w:rsidP="001909C2">
      <w:pPr>
        <w:pStyle w:val="Standard"/>
        <w:numPr>
          <w:ilvl w:val="0"/>
          <w:numId w:val="56"/>
        </w:numPr>
        <w:spacing w:before="240" w:after="240" w:line="360" w:lineRule="auto"/>
        <w:jc w:val="both"/>
        <w:rPr>
          <w:rFonts w:ascii="Arial Narrow" w:eastAsia="Times New Roman" w:hAnsi="Arial Narrow" w:cs="Times New Roman"/>
          <w:i/>
          <w:iCs/>
        </w:rPr>
      </w:pPr>
      <w:r w:rsidRPr="00441BBF">
        <w:rPr>
          <w:rFonts w:ascii="Arial Narrow" w:eastAsia="Times New Roman" w:hAnsi="Arial Narrow" w:cs="Times New Roman"/>
          <w:i/>
          <w:iCs/>
        </w:rPr>
        <w:t>Oferta tehnică va fi elaborată de fiecare ofertant, într-o manieră organizată, prin prezentarea tuturor acelor informații/date/altele asemenea , astfel încât aceasta să asigure posibilitatea verificării în mod facil a corespondenței cu cerințele/specificațiile prevăzute în caietul de sarcini în conformitate cu destinația bunului</w:t>
      </w:r>
    </w:p>
    <w:p w:rsidR="00441BBF" w:rsidRPr="00441BBF" w:rsidRDefault="00441BBF" w:rsidP="001909C2">
      <w:pPr>
        <w:pStyle w:val="Standard"/>
        <w:numPr>
          <w:ilvl w:val="0"/>
          <w:numId w:val="56"/>
        </w:numPr>
        <w:spacing w:before="240" w:after="240" w:line="360" w:lineRule="auto"/>
        <w:jc w:val="both"/>
        <w:rPr>
          <w:rFonts w:ascii="Arial Narrow" w:eastAsia="Times New Roman" w:hAnsi="Arial Narrow" w:cs="Times New Roman"/>
          <w:i/>
          <w:iCs/>
        </w:rPr>
      </w:pPr>
      <w:r w:rsidRPr="00441BBF">
        <w:rPr>
          <w:rFonts w:ascii="Arial Narrow" w:eastAsia="Times New Roman" w:hAnsi="Arial Narrow" w:cs="Times New Roman"/>
          <w:i/>
          <w:iCs/>
        </w:rPr>
        <w:t>Specificațiile  aferente Caietului de sarcini reprezintă cerințe/investiții minimale referitoare la nivelul calitativ și tehnic , scop în care soluțiile ofertate în cadrul propunerii tehnice pot face referire la atingerea unor niveluri superioare.</w:t>
      </w:r>
    </w:p>
    <w:p w:rsidR="00441BBF" w:rsidRPr="007348BE" w:rsidRDefault="00441BBF" w:rsidP="001909C2">
      <w:pPr>
        <w:pStyle w:val="Standard"/>
        <w:numPr>
          <w:ilvl w:val="0"/>
          <w:numId w:val="56"/>
        </w:numPr>
        <w:spacing w:before="240" w:after="240" w:line="360" w:lineRule="auto"/>
        <w:jc w:val="both"/>
        <w:rPr>
          <w:rFonts w:ascii="Arial Narrow" w:eastAsia="Times New Roman" w:hAnsi="Arial Narrow" w:cs="Times New Roman"/>
          <w:i/>
          <w:iCs/>
        </w:rPr>
      </w:pPr>
      <w:r w:rsidRPr="00441BBF">
        <w:rPr>
          <w:rFonts w:ascii="Arial Narrow" w:eastAsia="Times New Roman" w:hAnsi="Arial Narrow" w:cs="Times New Roman"/>
          <w:i/>
          <w:iCs/>
        </w:rPr>
        <w:t>Cu excepția eventualelor constrângeri de natură tehnică și/sau legală în cazul în care vor exista limitări, condiționări sau restricții impuse de ofertant în raport cu Cerințele caietului de sarcini, oferta va fi declarată ca fiind neconformă.</w:t>
      </w:r>
    </w:p>
    <w:p w:rsidR="00F438F6" w:rsidRPr="007348BE" w:rsidRDefault="00F438F6" w:rsidP="007348BE">
      <w:pPr>
        <w:pStyle w:val="Standard"/>
        <w:spacing w:before="240" w:after="240" w:line="360" w:lineRule="auto"/>
        <w:jc w:val="both"/>
        <w:rPr>
          <w:rFonts w:ascii="Arial Narrow" w:eastAsia="Times New Roman" w:hAnsi="Arial Narrow" w:cs="Times New Roman"/>
          <w:lang w:val="ro-RO"/>
        </w:rPr>
      </w:pPr>
    </w:p>
    <w:p w:rsidR="00EB7E2F" w:rsidRPr="00EB7E2F" w:rsidRDefault="00EB7E2F" w:rsidP="001909C2">
      <w:pPr>
        <w:pStyle w:val="Standard"/>
        <w:numPr>
          <w:ilvl w:val="0"/>
          <w:numId w:val="57"/>
        </w:numPr>
        <w:spacing w:before="240" w:after="240" w:line="360" w:lineRule="auto"/>
        <w:jc w:val="both"/>
        <w:rPr>
          <w:rFonts w:ascii="Arial Narrow" w:eastAsia="Times New Roman" w:hAnsi="Arial Narrow" w:cs="Times New Roman"/>
          <w:lang w:val="en-US"/>
        </w:rPr>
      </w:pPr>
      <w:bookmarkStart w:id="72" w:name="_Hlk82117075"/>
      <w:bookmarkStart w:id="73" w:name="_Hlk98705936"/>
      <w:r w:rsidRPr="00EB7E2F">
        <w:rPr>
          <w:rFonts w:ascii="Arial Narrow" w:eastAsia="Times New Roman" w:hAnsi="Arial Narrow" w:cs="Times New Roman"/>
          <w:lang w:val="ro-RO"/>
        </w:rPr>
        <w:lastRenderedPageBreak/>
        <w:t>Declaraţie pe propria răspundere a persoanei/ reprezentatului legal al persoanei juridice, semnată în original, </w:t>
      </w:r>
      <w:r w:rsidRPr="00EB7E2F">
        <w:rPr>
          <w:rFonts w:ascii="Arial Narrow" w:eastAsia="Times New Roman" w:hAnsi="Arial Narrow" w:cs="Times New Roman"/>
        </w:rPr>
        <w:t xml:space="preserve">sub semnatura privată </w:t>
      </w:r>
      <w:r w:rsidRPr="00EB7E2F">
        <w:rPr>
          <w:rFonts w:ascii="Arial Narrow" w:eastAsia="Times New Roman" w:hAnsi="Arial Narrow" w:cs="Times New Roman"/>
          <w:lang w:val="ro-RO"/>
        </w:rPr>
        <w:t xml:space="preserve">din care să rezulte că în cazul atribuirii contractului, acesta </w:t>
      </w:r>
      <w:r w:rsidR="00002BB8">
        <w:rPr>
          <w:rFonts w:ascii="Arial Narrow" w:eastAsia="Times New Roman" w:hAnsi="Arial Narrow" w:cs="Times New Roman"/>
          <w:lang w:val="ro-RO"/>
        </w:rPr>
        <w:t>î</w:t>
      </w:r>
      <w:r w:rsidRPr="00EB7E2F">
        <w:rPr>
          <w:rFonts w:ascii="Arial Narrow" w:eastAsia="Times New Roman" w:hAnsi="Arial Narrow" w:cs="Times New Roman"/>
          <w:lang w:val="ro-RO"/>
        </w:rPr>
        <w:t xml:space="preserve">și </w:t>
      </w:r>
      <w:r w:rsidRPr="00EB7E2F">
        <w:rPr>
          <w:rFonts w:ascii="Arial Narrow" w:eastAsia="Times New Roman" w:hAnsi="Arial Narrow" w:cs="Times New Roman"/>
        </w:rPr>
        <w:t xml:space="preserve"> </w:t>
      </w:r>
      <w:bookmarkStart w:id="74" w:name="_Hlk82117094"/>
      <w:bookmarkEnd w:id="72"/>
      <w:r w:rsidRPr="00EB7E2F">
        <w:rPr>
          <w:rFonts w:ascii="Arial Narrow" w:eastAsia="Times New Roman" w:hAnsi="Arial Narrow" w:cs="Times New Roman"/>
        </w:rPr>
        <w:t xml:space="preserve">asumă  că va respecta </w:t>
      </w:r>
      <w:r w:rsidR="00002BB8">
        <w:rPr>
          <w:rFonts w:ascii="Arial Narrow" w:eastAsia="Times New Roman" w:hAnsi="Arial Narrow" w:cs="Times New Roman"/>
        </w:rPr>
        <w:t>specificațiile</w:t>
      </w:r>
      <w:r w:rsidRPr="00EB7E2F">
        <w:rPr>
          <w:rFonts w:ascii="Arial Narrow" w:eastAsia="Times New Roman" w:hAnsi="Arial Narrow" w:cs="Times New Roman"/>
        </w:rPr>
        <w:t xml:space="preserve"> din oferta tehnic</w:t>
      </w:r>
      <w:bookmarkEnd w:id="74"/>
      <w:r w:rsidRPr="00EB7E2F">
        <w:rPr>
          <w:rFonts w:ascii="Arial Narrow" w:eastAsia="Times New Roman" w:hAnsi="Arial Narrow" w:cs="Times New Roman"/>
        </w:rPr>
        <w:t xml:space="preserve">ă depusă, termenul de începere a activității și </w:t>
      </w:r>
      <w:bookmarkStart w:id="75" w:name="_Hlk98698798"/>
      <w:r w:rsidRPr="00EB7E2F">
        <w:rPr>
          <w:rFonts w:ascii="Arial Narrow" w:eastAsia="Times New Roman" w:hAnsi="Arial Narrow" w:cs="Times New Roman"/>
        </w:rPr>
        <w:t>durata (lunile) de funcționare a activității într-un an calendaristic</w:t>
      </w:r>
      <w:bookmarkEnd w:id="73"/>
      <w:r w:rsidRPr="00EB7E2F">
        <w:rPr>
          <w:rFonts w:ascii="Arial Narrow" w:eastAsia="Times New Roman" w:hAnsi="Arial Narrow" w:cs="Times New Roman"/>
        </w:rPr>
        <w:t xml:space="preserve">. </w:t>
      </w:r>
    </w:p>
    <w:bookmarkEnd w:id="75"/>
    <w:p w:rsidR="00EB7E2F" w:rsidRPr="00EB7E2F" w:rsidRDefault="00EB7E2F" w:rsidP="007348BE">
      <w:pPr>
        <w:pStyle w:val="Standard"/>
        <w:spacing w:before="240" w:after="240" w:line="360" w:lineRule="auto"/>
        <w:jc w:val="both"/>
        <w:rPr>
          <w:rFonts w:ascii="Arial Narrow" w:eastAsia="Times New Roman" w:hAnsi="Arial Narrow" w:cs="Times New Roman"/>
          <w:i/>
          <w:iCs/>
        </w:rPr>
      </w:pPr>
      <w:r w:rsidRPr="00EB7E2F">
        <w:rPr>
          <w:rFonts w:ascii="Arial Narrow" w:eastAsia="Times New Roman" w:hAnsi="Arial Narrow" w:cs="Times New Roman"/>
          <w:b/>
          <w:bCs/>
          <w:i/>
          <w:iCs/>
          <w:lang w:val="en-US"/>
        </w:rPr>
        <w:t>Notă</w:t>
      </w:r>
      <w:r w:rsidRPr="00EB7E2F">
        <w:rPr>
          <w:rFonts w:ascii="Arial Narrow" w:eastAsia="Times New Roman" w:hAnsi="Arial Narrow" w:cs="Times New Roman"/>
          <w:i/>
          <w:iCs/>
          <w:lang w:val="en-US"/>
        </w:rPr>
        <w:t>*</w:t>
      </w:r>
      <w:bookmarkStart w:id="76" w:name="_Hlk98698864"/>
      <w:r w:rsidRPr="00EB7E2F">
        <w:rPr>
          <w:rFonts w:ascii="Arial Narrow" w:eastAsia="Times New Roman" w:hAnsi="Arial Narrow" w:cs="Times New Roman"/>
          <w:i/>
          <w:iCs/>
        </w:rPr>
        <w:t>În cazul în care, pe parcursul îndeplinirii contractului, se constată faptul că nu sunt respectate elemente ale propunerii tehnice</w:t>
      </w:r>
      <w:r w:rsidR="0055408C">
        <w:rPr>
          <w:rFonts w:ascii="Arial Narrow" w:eastAsia="Times New Roman" w:hAnsi="Arial Narrow" w:cs="Times New Roman"/>
          <w:i/>
          <w:iCs/>
        </w:rPr>
        <w:t xml:space="preserve"> </w:t>
      </w:r>
      <w:r w:rsidRPr="00EB7E2F">
        <w:rPr>
          <w:rFonts w:ascii="Arial Narrow" w:eastAsia="Times New Roman" w:hAnsi="Arial Narrow" w:cs="Times New Roman"/>
          <w:i/>
          <w:iCs/>
        </w:rPr>
        <w:t>(sunt inferioare sau nu corespund cerințelor prevăzute în caietul de sarcini), concedentul își rezervă dreptul de a rezilia de drep contractul.</w:t>
      </w:r>
    </w:p>
    <w:bookmarkEnd w:id="76"/>
    <w:p w:rsidR="00654891" w:rsidRPr="007348BE" w:rsidRDefault="00851DEA" w:rsidP="001909C2">
      <w:pPr>
        <w:pStyle w:val="Standard"/>
        <w:numPr>
          <w:ilvl w:val="0"/>
          <w:numId w:val="57"/>
        </w:numPr>
        <w:spacing w:before="240" w:after="240" w:line="360" w:lineRule="auto"/>
        <w:jc w:val="both"/>
        <w:rPr>
          <w:rFonts w:ascii="Arial Narrow" w:eastAsia="Times New Roman" w:hAnsi="Arial Narrow" w:cs="Times New Roman"/>
          <w:lang w:val="ro-RO"/>
        </w:rPr>
      </w:pPr>
      <w:r w:rsidRPr="007348BE">
        <w:rPr>
          <w:rFonts w:ascii="Arial Narrow" w:eastAsia="Times New Roman" w:hAnsi="Arial Narrow" w:cs="Times New Roman"/>
          <w:lang w:val="ro-RO"/>
        </w:rPr>
        <w:t>Declaraţie pe propria răspundere a persoanei/ reprezentatului legal al persoanei juridice, semnată în original, </w:t>
      </w:r>
      <w:r w:rsidRPr="007348BE">
        <w:rPr>
          <w:rFonts w:ascii="Arial Narrow" w:eastAsia="Times New Roman" w:hAnsi="Arial Narrow" w:cs="Times New Roman"/>
        </w:rPr>
        <w:t>sub semnatur</w:t>
      </w:r>
      <w:r w:rsidR="0055408C">
        <w:rPr>
          <w:rFonts w:ascii="Arial Narrow" w:eastAsia="Times New Roman" w:hAnsi="Arial Narrow" w:cs="Times New Roman"/>
        </w:rPr>
        <w:t>ă</w:t>
      </w:r>
      <w:r w:rsidRPr="007348BE">
        <w:rPr>
          <w:rFonts w:ascii="Arial Narrow" w:eastAsia="Times New Roman" w:hAnsi="Arial Narrow" w:cs="Times New Roman"/>
        </w:rPr>
        <w:t xml:space="preserve"> privat</w:t>
      </w:r>
      <w:r w:rsidR="009C0484" w:rsidRPr="007348BE">
        <w:rPr>
          <w:rFonts w:ascii="Arial Narrow" w:eastAsia="Times New Roman" w:hAnsi="Arial Narrow" w:cs="Times New Roman"/>
        </w:rPr>
        <w:t>ă</w:t>
      </w:r>
      <w:r w:rsidRPr="007348BE">
        <w:rPr>
          <w:rFonts w:ascii="Arial Narrow" w:eastAsia="Times New Roman" w:hAnsi="Arial Narrow" w:cs="Times New Roman"/>
        </w:rPr>
        <w:t xml:space="preserve"> </w:t>
      </w:r>
      <w:r w:rsidRPr="007348BE">
        <w:rPr>
          <w:rFonts w:ascii="Arial Narrow" w:eastAsia="Times New Roman" w:hAnsi="Arial Narrow" w:cs="Times New Roman"/>
          <w:lang w:val="ro-RO"/>
        </w:rPr>
        <w:t xml:space="preserve">din care să rezulte că aceasta nu se află în stare de insolvenţă, faliment sau lichidare, precum și faptul că aceasta nu </w:t>
      </w:r>
      <w:bookmarkStart w:id="77" w:name="_Hlk95596081"/>
      <w:r w:rsidRPr="007348BE">
        <w:rPr>
          <w:rFonts w:ascii="Arial Narrow" w:eastAsia="Times New Roman" w:hAnsi="Arial Narrow" w:cs="Times New Roman"/>
          <w:lang w:val="ro-RO"/>
        </w:rPr>
        <w:t xml:space="preserve">a fost </w:t>
      </w:r>
      <w:r w:rsidRPr="007348BE">
        <w:rPr>
          <w:rFonts w:ascii="Arial Narrow" w:eastAsia="Times New Roman" w:hAnsi="Arial Narrow" w:cs="Times New Roman"/>
        </w:rPr>
        <w:t>desemnată câștigătoare la o licitație publică anterioară privind bunurile statului sau ale unităților administrativ-teritoriale în ultimii 3 ani, dar nu a încheiat contractul ori nu a plătit prețul, din culpă proprie.</w:t>
      </w:r>
      <w:bookmarkEnd w:id="77"/>
      <w:r w:rsidR="009C0484" w:rsidRPr="007348BE">
        <w:rPr>
          <w:rFonts w:ascii="Arial Narrow" w:eastAsia="Times New Roman" w:hAnsi="Arial Narrow" w:cs="Times New Roman"/>
        </w:rPr>
        <w:t xml:space="preserve">( </w:t>
      </w:r>
      <w:r w:rsidR="009C0484" w:rsidRPr="007348BE">
        <w:rPr>
          <w:rFonts w:ascii="Arial Narrow" w:eastAsia="Times New Roman" w:hAnsi="Arial Narrow" w:cs="Times New Roman"/>
          <w:lang w:val="ro-RO"/>
        </w:rPr>
        <w:t>Formular F5</w:t>
      </w:r>
      <w:r w:rsidR="00CC5C73" w:rsidRPr="007348BE">
        <w:rPr>
          <w:rFonts w:ascii="Arial Narrow" w:eastAsia="Times New Roman" w:hAnsi="Arial Narrow" w:cs="Times New Roman"/>
          <w:lang w:val="ro-RO"/>
        </w:rPr>
        <w:t xml:space="preserve"> </w:t>
      </w:r>
      <w:r w:rsidR="0055408C">
        <w:rPr>
          <w:rFonts w:ascii="Arial Narrow" w:eastAsia="Times New Roman" w:hAnsi="Arial Narrow" w:cs="Times New Roman"/>
          <w:lang w:val="ro-RO"/>
        </w:rPr>
        <w:t>și</w:t>
      </w:r>
      <w:r w:rsidR="00CC5C73" w:rsidRPr="007348BE">
        <w:rPr>
          <w:rFonts w:ascii="Arial Narrow" w:eastAsia="Times New Roman" w:hAnsi="Arial Narrow" w:cs="Times New Roman"/>
        </w:rPr>
        <w:t xml:space="preserve"> </w:t>
      </w:r>
      <w:r w:rsidR="00CC5C73" w:rsidRPr="007348BE">
        <w:rPr>
          <w:rFonts w:ascii="Arial Narrow" w:eastAsia="Times New Roman" w:hAnsi="Arial Narrow" w:cs="Times New Roman"/>
          <w:lang w:val="ro-RO"/>
        </w:rPr>
        <w:t>Formular F6</w:t>
      </w:r>
      <w:r w:rsidR="0055408C">
        <w:rPr>
          <w:rFonts w:ascii="Arial Narrow" w:eastAsia="Times New Roman" w:hAnsi="Arial Narrow" w:cs="Times New Roman"/>
          <w:lang w:val="ro-RO"/>
        </w:rPr>
        <w:t>-după caz</w:t>
      </w:r>
      <w:r w:rsidR="00CC5C73" w:rsidRPr="007348BE">
        <w:rPr>
          <w:rFonts w:ascii="Arial Narrow" w:eastAsia="Times New Roman" w:hAnsi="Arial Narrow" w:cs="Times New Roman"/>
          <w:lang w:val="ro-RO"/>
        </w:rPr>
        <w:t>)</w:t>
      </w:r>
      <w:r w:rsidR="0055408C">
        <w:rPr>
          <w:rFonts w:ascii="Arial Narrow" w:eastAsia="Times New Roman" w:hAnsi="Arial Narrow" w:cs="Times New Roman"/>
          <w:lang w:val="ro-RO"/>
        </w:rPr>
        <w:t>.</w:t>
      </w:r>
    </w:p>
    <w:p w:rsidR="00654891" w:rsidRDefault="00654891" w:rsidP="007348BE">
      <w:pPr>
        <w:pStyle w:val="Standard"/>
        <w:spacing w:before="240" w:after="240" w:line="360" w:lineRule="auto"/>
        <w:jc w:val="both"/>
        <w:rPr>
          <w:rFonts w:ascii="Arial Narrow" w:eastAsia="Times New Roman" w:hAnsi="Arial Narrow" w:cs="Times New Roman"/>
          <w:i/>
          <w:iCs/>
        </w:rPr>
      </w:pPr>
      <w:r w:rsidRPr="007348BE">
        <w:rPr>
          <w:rFonts w:ascii="Arial Narrow" w:eastAsia="Times New Roman" w:hAnsi="Arial Narrow" w:cs="Times New Roman"/>
          <w:b/>
          <w:bCs/>
          <w:i/>
          <w:iCs/>
          <w:lang w:val="en-US"/>
        </w:rPr>
        <w:t>Notă</w:t>
      </w:r>
      <w:r w:rsidRPr="007348BE">
        <w:rPr>
          <w:rFonts w:ascii="Arial Narrow" w:eastAsia="Times New Roman" w:hAnsi="Arial Narrow" w:cs="Times New Roman"/>
          <w:i/>
          <w:iCs/>
          <w:lang w:val="en-US"/>
        </w:rPr>
        <w:t xml:space="preserve">*: </w:t>
      </w:r>
      <w:r w:rsidRPr="007348BE">
        <w:rPr>
          <w:rFonts w:ascii="Arial Narrow" w:eastAsia="Times New Roman" w:hAnsi="Arial Narrow" w:cs="Times New Roman"/>
          <w:i/>
          <w:iCs/>
        </w:rPr>
        <w:t>Restricția operează pentru o durată de 3 ani, calculată de la desemnarea persoanei respective drept câștigătoare la licitație.</w:t>
      </w:r>
    </w:p>
    <w:p w:rsidR="0060780F" w:rsidRPr="007348BE" w:rsidRDefault="0060780F" w:rsidP="007348BE">
      <w:pPr>
        <w:pStyle w:val="Standard"/>
        <w:spacing w:before="240" w:after="240" w:line="360" w:lineRule="auto"/>
        <w:jc w:val="both"/>
        <w:rPr>
          <w:rFonts w:ascii="Arial Narrow" w:eastAsia="Times New Roman" w:hAnsi="Arial Narrow" w:cs="Times New Roman"/>
          <w:lang w:val="en-US"/>
        </w:rPr>
      </w:pPr>
    </w:p>
    <w:p w:rsidR="00025A6D" w:rsidRPr="007348BE" w:rsidRDefault="00025A6D" w:rsidP="007348BE">
      <w:pPr>
        <w:pStyle w:val="Standard"/>
        <w:spacing w:before="240" w:line="360" w:lineRule="auto"/>
        <w:ind w:firstLine="851"/>
        <w:jc w:val="both"/>
        <w:rPr>
          <w:rFonts w:ascii="Arial Narrow" w:hAnsi="Arial Narrow" w:cs="Times New Roman"/>
          <w:b/>
          <w:bCs/>
          <w:i/>
          <w:iCs/>
        </w:rPr>
      </w:pPr>
      <w:r w:rsidRPr="007348BE">
        <w:rPr>
          <w:rFonts w:ascii="Arial Narrow" w:hAnsi="Arial Narrow" w:cs="Times New Roman"/>
          <w:b/>
          <w:bCs/>
          <w:i/>
          <w:iCs/>
          <w:lang w:val="ro-RO"/>
        </w:rPr>
        <w:t xml:space="preserve">     2.</w:t>
      </w:r>
      <w:r w:rsidR="009B4DE8" w:rsidRPr="007348BE">
        <w:rPr>
          <w:rFonts w:ascii="Arial Narrow" w:hAnsi="Arial Narrow" w:cs="Times New Roman"/>
          <w:b/>
          <w:bCs/>
          <w:i/>
          <w:iCs/>
          <w:lang w:val="ro-RO"/>
        </w:rPr>
        <w:t xml:space="preserve">Interior PLIC A </w:t>
      </w:r>
      <w:r w:rsidRPr="007348BE">
        <w:rPr>
          <w:rFonts w:ascii="Arial Narrow" w:hAnsi="Arial Narrow" w:cs="Times New Roman"/>
          <w:b/>
          <w:bCs/>
          <w:i/>
          <w:iCs/>
        </w:rPr>
        <w:t>Pentru persoane fizice:</w:t>
      </w:r>
    </w:p>
    <w:p w:rsidR="00B1653D" w:rsidRDefault="00B1653D" w:rsidP="007348BE">
      <w:pPr>
        <w:pStyle w:val="Standard"/>
        <w:spacing w:before="240" w:line="360" w:lineRule="auto"/>
        <w:jc w:val="both"/>
        <w:rPr>
          <w:rFonts w:ascii="Arial Narrow" w:hAnsi="Arial Narrow" w:cs="Times New Roman"/>
          <w:lang w:val="ro-RO"/>
        </w:rPr>
      </w:pPr>
      <w:r w:rsidRPr="007348BE">
        <w:rPr>
          <w:rFonts w:ascii="Arial Narrow" w:hAnsi="Arial Narrow" w:cs="Times New Roman"/>
        </w:rPr>
        <w:t xml:space="preserve">În conformitate cu regimul juridic, documentele solicitate </w:t>
      </w:r>
      <w:r w:rsidR="00CC5C73" w:rsidRPr="007348BE">
        <w:rPr>
          <w:rFonts w:ascii="Arial Narrow" w:hAnsi="Arial Narrow" w:cs="Times New Roman"/>
        </w:rPr>
        <w:t>la punctele: 1, 2, 4, 8, 10, 11, 12 și 13</w:t>
      </w:r>
      <w:r w:rsidRPr="007348BE">
        <w:rPr>
          <w:rFonts w:ascii="Arial Narrow" w:hAnsi="Arial Narrow" w:cs="Times New Roman"/>
        </w:rPr>
        <w:t xml:space="preserve"> pentru interior plic A-</w:t>
      </w:r>
      <w:r w:rsidRPr="007348BE">
        <w:rPr>
          <w:rFonts w:ascii="Arial Narrow" w:hAnsi="Arial Narrow" w:cs="Times New Roman"/>
          <w:lang w:val="ro-RO"/>
        </w:rPr>
        <w:t>persoane juridice</w:t>
      </w:r>
      <w:r w:rsidR="0060780F">
        <w:rPr>
          <w:rFonts w:ascii="Arial Narrow" w:hAnsi="Arial Narrow" w:cs="Times New Roman"/>
          <w:lang w:val="ro-RO"/>
        </w:rPr>
        <w:t xml:space="preserve">, </w:t>
      </w:r>
      <w:r w:rsidRPr="007348BE">
        <w:rPr>
          <w:rFonts w:ascii="Arial Narrow" w:hAnsi="Arial Narrow" w:cs="Times New Roman"/>
          <w:lang w:val="ro-RO"/>
        </w:rPr>
        <w:t>se vor depune în mod corespunzător</w:t>
      </w:r>
      <w:r w:rsidR="00CC5C73" w:rsidRPr="007348BE">
        <w:rPr>
          <w:rFonts w:ascii="Arial Narrow" w:hAnsi="Arial Narrow" w:cs="Times New Roman"/>
          <w:lang w:val="ro-RO"/>
        </w:rPr>
        <w:t xml:space="preserve"> și pentru persoanele fizice.</w:t>
      </w:r>
    </w:p>
    <w:p w:rsidR="008B2999" w:rsidRDefault="008B2999" w:rsidP="007348BE">
      <w:pPr>
        <w:pStyle w:val="Standard"/>
        <w:spacing w:before="240" w:line="360" w:lineRule="auto"/>
        <w:jc w:val="both"/>
        <w:rPr>
          <w:rFonts w:ascii="Arial Narrow" w:hAnsi="Arial Narrow" w:cs="Times New Roman"/>
          <w:lang w:val="ro-RO"/>
        </w:rPr>
      </w:pPr>
    </w:p>
    <w:p w:rsidR="008B2999" w:rsidRPr="008B2999" w:rsidRDefault="008B2999" w:rsidP="001909C2">
      <w:pPr>
        <w:pStyle w:val="Standard"/>
        <w:numPr>
          <w:ilvl w:val="0"/>
          <w:numId w:val="48"/>
        </w:numPr>
        <w:spacing w:after="240" w:line="360" w:lineRule="auto"/>
        <w:rPr>
          <w:rFonts w:ascii="Arial Narrow" w:hAnsi="Arial Narrow" w:cs="Times New Roman"/>
          <w:i/>
          <w:iCs/>
          <w:lang w:val="ro-RO"/>
        </w:rPr>
      </w:pPr>
      <w:r w:rsidRPr="008B2999">
        <w:rPr>
          <w:rFonts w:ascii="Arial Narrow" w:hAnsi="Arial Narrow" w:cs="Times New Roman"/>
          <w:b/>
          <w:bCs/>
          <w:i/>
          <w:iCs/>
          <w:lang w:val="ro-RO"/>
        </w:rPr>
        <w:t>Lipsa oricăruia dintre documentele enumerate</w:t>
      </w:r>
      <w:r w:rsidRPr="008B2999">
        <w:rPr>
          <w:rFonts w:ascii="Arial Narrow" w:hAnsi="Arial Narrow" w:cs="Times New Roman"/>
          <w:i/>
          <w:iCs/>
          <w:lang w:val="ro-RO"/>
        </w:rPr>
        <w:t xml:space="preserve"> mai sus</w:t>
      </w:r>
      <w:r w:rsidRPr="008B2999">
        <w:rPr>
          <w:rFonts w:ascii="Arial Narrow" w:hAnsi="Arial Narrow" w:cs="Times New Roman"/>
          <w:b/>
          <w:bCs/>
          <w:i/>
          <w:iCs/>
          <w:lang w:val="ro-RO"/>
        </w:rPr>
        <w:t>,  duce la</w:t>
      </w:r>
      <w:r w:rsidRPr="008B2999">
        <w:rPr>
          <w:rFonts w:ascii="Arial Narrow" w:hAnsi="Arial Narrow" w:cs="Times New Roman"/>
          <w:i/>
          <w:iCs/>
          <w:lang w:val="ro-RO"/>
        </w:rPr>
        <w:t xml:space="preserve"> considerarea nerespectării prevederilor modului de prezentare al ofertei și  </w:t>
      </w:r>
      <w:r w:rsidRPr="008B2999">
        <w:rPr>
          <w:rFonts w:ascii="Arial Narrow" w:hAnsi="Arial Narrow" w:cs="Times New Roman"/>
          <w:b/>
          <w:bCs/>
          <w:i/>
          <w:iCs/>
          <w:lang w:val="ro-RO"/>
        </w:rPr>
        <w:t>excluderea ofertei</w:t>
      </w:r>
      <w:r w:rsidRPr="008B2999">
        <w:rPr>
          <w:rFonts w:ascii="Arial Narrow" w:hAnsi="Arial Narrow" w:cs="Times New Roman"/>
          <w:i/>
          <w:iCs/>
          <w:lang w:val="ro-RO"/>
        </w:rPr>
        <w:t xml:space="preserve"> din procedura de licitație.</w:t>
      </w:r>
    </w:p>
    <w:p w:rsidR="008B2999" w:rsidRPr="008B2999" w:rsidRDefault="008B2999" w:rsidP="001909C2">
      <w:pPr>
        <w:pStyle w:val="Standard"/>
        <w:numPr>
          <w:ilvl w:val="0"/>
          <w:numId w:val="48"/>
        </w:numPr>
        <w:spacing w:after="240" w:line="360" w:lineRule="auto"/>
        <w:rPr>
          <w:rFonts w:ascii="Arial Narrow" w:hAnsi="Arial Narrow" w:cs="Times New Roman"/>
          <w:i/>
          <w:iCs/>
          <w:lang w:val="ro-RO"/>
        </w:rPr>
      </w:pPr>
      <w:r w:rsidRPr="008B2999">
        <w:rPr>
          <w:rFonts w:ascii="Arial Narrow" w:hAnsi="Arial Narrow" w:cs="Times New Roman"/>
          <w:i/>
          <w:iCs/>
          <w:lang w:val="ro-RO"/>
        </w:rPr>
        <w:t>În situația în care ofertantul înregistrează datorii la bugetul local și/sau de stat, oferta acestuia va fi exclusă din procedura de licitație.</w:t>
      </w:r>
    </w:p>
    <w:p w:rsidR="008B2999" w:rsidRDefault="008B2999" w:rsidP="007348BE">
      <w:pPr>
        <w:pStyle w:val="Standard"/>
        <w:spacing w:before="240" w:line="360" w:lineRule="auto"/>
        <w:jc w:val="both"/>
        <w:rPr>
          <w:rFonts w:ascii="Arial Narrow" w:hAnsi="Arial Narrow" w:cs="Times New Roman"/>
        </w:rPr>
      </w:pPr>
    </w:p>
    <w:p w:rsidR="0060780F" w:rsidRDefault="0060780F" w:rsidP="007348BE">
      <w:pPr>
        <w:pStyle w:val="Standard"/>
        <w:spacing w:before="240" w:line="360" w:lineRule="auto"/>
        <w:jc w:val="both"/>
        <w:rPr>
          <w:rFonts w:ascii="Arial Narrow" w:hAnsi="Arial Narrow" w:cs="Times New Roman"/>
        </w:rPr>
      </w:pPr>
    </w:p>
    <w:p w:rsidR="0060780F" w:rsidRPr="007348BE" w:rsidRDefault="0060780F" w:rsidP="007348BE">
      <w:pPr>
        <w:pStyle w:val="Standard"/>
        <w:spacing w:before="240" w:line="360" w:lineRule="auto"/>
        <w:jc w:val="both"/>
        <w:rPr>
          <w:rFonts w:ascii="Arial Narrow" w:hAnsi="Arial Narrow" w:cs="Times New Roman"/>
        </w:rPr>
      </w:pPr>
    </w:p>
    <w:p w:rsidR="00C46F35" w:rsidRPr="007348BE" w:rsidRDefault="00C46F35" w:rsidP="001909C2">
      <w:pPr>
        <w:pStyle w:val="Bodytext2"/>
        <w:numPr>
          <w:ilvl w:val="0"/>
          <w:numId w:val="20"/>
        </w:numPr>
        <w:shd w:val="clear" w:color="auto" w:fill="auto"/>
        <w:tabs>
          <w:tab w:val="left" w:pos="1582"/>
        </w:tabs>
        <w:spacing w:before="240" w:after="0" w:line="360" w:lineRule="auto"/>
        <w:jc w:val="both"/>
        <w:rPr>
          <w:rFonts w:ascii="Arial Narrow" w:hAnsi="Arial Narrow"/>
          <w:sz w:val="24"/>
          <w:szCs w:val="24"/>
        </w:rPr>
      </w:pPr>
      <w:r w:rsidRPr="007348BE">
        <w:rPr>
          <w:rFonts w:ascii="Arial Narrow" w:hAnsi="Arial Narrow"/>
          <w:b/>
          <w:bCs/>
          <w:sz w:val="24"/>
          <w:szCs w:val="24"/>
        </w:rPr>
        <w:lastRenderedPageBreak/>
        <w:t xml:space="preserve">Plic </w:t>
      </w:r>
      <w:r w:rsidR="007655A2" w:rsidRPr="007348BE">
        <w:rPr>
          <w:rFonts w:ascii="Arial Narrow" w:hAnsi="Arial Narrow"/>
          <w:b/>
          <w:bCs/>
          <w:sz w:val="24"/>
          <w:szCs w:val="24"/>
        </w:rPr>
        <w:t xml:space="preserve"> B (</w:t>
      </w:r>
      <w:r w:rsidRPr="007348BE">
        <w:rPr>
          <w:rFonts w:ascii="Arial Narrow" w:hAnsi="Arial Narrow"/>
          <w:b/>
          <w:bCs/>
          <w:sz w:val="24"/>
          <w:szCs w:val="24"/>
        </w:rPr>
        <w:t>Interior</w:t>
      </w:r>
      <w:r w:rsidR="007655A2" w:rsidRPr="007348BE">
        <w:rPr>
          <w:rFonts w:ascii="Arial Narrow" w:hAnsi="Arial Narrow"/>
          <w:b/>
          <w:bCs/>
          <w:sz w:val="24"/>
          <w:szCs w:val="24"/>
        </w:rPr>
        <w:t>)</w:t>
      </w:r>
      <w:r w:rsidR="009B4DE8" w:rsidRPr="007348BE">
        <w:rPr>
          <w:rFonts w:ascii="Arial Narrow" w:hAnsi="Arial Narrow"/>
          <w:b/>
          <w:bCs/>
          <w:sz w:val="24"/>
          <w:szCs w:val="24"/>
        </w:rPr>
        <w:t xml:space="preserve"> </w:t>
      </w:r>
      <w:r w:rsidR="006A3EF0" w:rsidRPr="007348BE">
        <w:rPr>
          <w:rFonts w:ascii="Arial Narrow" w:hAnsi="Arial Narrow"/>
          <w:b/>
          <w:bCs/>
          <w:sz w:val="24"/>
          <w:szCs w:val="24"/>
        </w:rPr>
        <w:t>persoane</w:t>
      </w:r>
      <w:r w:rsidR="009B4DE8" w:rsidRPr="007348BE">
        <w:rPr>
          <w:rFonts w:ascii="Arial Narrow" w:hAnsi="Arial Narrow"/>
          <w:b/>
          <w:bCs/>
          <w:sz w:val="24"/>
          <w:szCs w:val="24"/>
        </w:rPr>
        <w:t xml:space="preserve"> juridice și </w:t>
      </w:r>
      <w:r w:rsidR="006A3EF0" w:rsidRPr="007348BE">
        <w:rPr>
          <w:rFonts w:ascii="Arial Narrow" w:hAnsi="Arial Narrow"/>
          <w:b/>
          <w:bCs/>
          <w:sz w:val="24"/>
          <w:szCs w:val="24"/>
        </w:rPr>
        <w:t>persoane</w:t>
      </w:r>
      <w:r w:rsidR="009B4DE8" w:rsidRPr="007348BE">
        <w:rPr>
          <w:rFonts w:ascii="Arial Narrow" w:hAnsi="Arial Narrow"/>
          <w:b/>
          <w:bCs/>
          <w:sz w:val="24"/>
          <w:szCs w:val="24"/>
        </w:rPr>
        <w:t xml:space="preserve"> fizice</w:t>
      </w:r>
    </w:p>
    <w:p w:rsidR="00207FDF" w:rsidRPr="007348BE" w:rsidRDefault="007655A2" w:rsidP="007348BE">
      <w:pPr>
        <w:pStyle w:val="Bodytext2"/>
        <w:shd w:val="clear" w:color="auto" w:fill="auto"/>
        <w:tabs>
          <w:tab w:val="left" w:pos="1582"/>
        </w:tabs>
        <w:spacing w:before="240" w:after="0" w:line="360" w:lineRule="auto"/>
        <w:jc w:val="both"/>
        <w:rPr>
          <w:rFonts w:ascii="Arial Narrow" w:hAnsi="Arial Narrow"/>
          <w:i/>
          <w:iCs/>
          <w:sz w:val="24"/>
          <w:szCs w:val="24"/>
        </w:rPr>
      </w:pPr>
      <w:r w:rsidRPr="007348BE">
        <w:rPr>
          <w:rFonts w:ascii="Arial Narrow" w:hAnsi="Arial Narrow"/>
          <w:i/>
          <w:iCs/>
          <w:sz w:val="24"/>
          <w:szCs w:val="24"/>
        </w:rPr>
        <w:t>C</w:t>
      </w:r>
      <w:r w:rsidR="00025A6D" w:rsidRPr="007348BE">
        <w:rPr>
          <w:rFonts w:ascii="Arial Narrow" w:hAnsi="Arial Narrow"/>
          <w:i/>
          <w:iCs/>
          <w:sz w:val="24"/>
          <w:szCs w:val="24"/>
        </w:rPr>
        <w:t xml:space="preserve">are conţine </w:t>
      </w:r>
      <w:bookmarkStart w:id="78" w:name="_Hlk64296508"/>
      <w:r w:rsidR="008B5CD4" w:rsidRPr="007348BE">
        <w:rPr>
          <w:rFonts w:ascii="Arial Narrow" w:hAnsi="Arial Narrow"/>
          <w:i/>
          <w:iCs/>
          <w:sz w:val="24"/>
          <w:szCs w:val="24"/>
        </w:rPr>
        <w:t>:</w:t>
      </w:r>
    </w:p>
    <w:p w:rsidR="00025A6D" w:rsidRDefault="00207FDF" w:rsidP="001909C2">
      <w:pPr>
        <w:pStyle w:val="Bodytext2"/>
        <w:numPr>
          <w:ilvl w:val="0"/>
          <w:numId w:val="22"/>
        </w:numPr>
        <w:shd w:val="clear" w:color="auto" w:fill="auto"/>
        <w:tabs>
          <w:tab w:val="left" w:pos="1582"/>
        </w:tabs>
        <w:spacing w:before="240" w:after="0" w:line="360" w:lineRule="auto"/>
        <w:jc w:val="both"/>
        <w:rPr>
          <w:rFonts w:ascii="Arial Narrow" w:hAnsi="Arial Narrow"/>
          <w:i/>
          <w:iCs/>
          <w:sz w:val="24"/>
          <w:szCs w:val="24"/>
          <w:lang w:val="ro-RO"/>
        </w:rPr>
      </w:pPr>
      <w:r w:rsidRPr="007348BE">
        <w:rPr>
          <w:rFonts w:ascii="Arial Narrow" w:hAnsi="Arial Narrow"/>
          <w:b/>
          <w:bCs/>
          <w:i/>
          <w:iCs/>
          <w:sz w:val="24"/>
          <w:szCs w:val="24"/>
        </w:rPr>
        <w:t>O</w:t>
      </w:r>
      <w:r w:rsidR="00025A6D" w:rsidRPr="007348BE">
        <w:rPr>
          <w:rFonts w:ascii="Arial Narrow" w:hAnsi="Arial Narrow"/>
          <w:b/>
          <w:bCs/>
          <w:i/>
          <w:iCs/>
          <w:sz w:val="24"/>
          <w:szCs w:val="24"/>
        </w:rPr>
        <w:t xml:space="preserve">ferta </w:t>
      </w:r>
      <w:r w:rsidR="007655A2" w:rsidRPr="007348BE">
        <w:rPr>
          <w:rFonts w:ascii="Arial Narrow" w:hAnsi="Arial Narrow"/>
          <w:b/>
          <w:bCs/>
          <w:i/>
          <w:iCs/>
          <w:sz w:val="24"/>
          <w:szCs w:val="24"/>
        </w:rPr>
        <w:t xml:space="preserve">financiară </w:t>
      </w:r>
      <w:r w:rsidR="00025A6D" w:rsidRPr="007348BE">
        <w:rPr>
          <w:rFonts w:ascii="Arial Narrow" w:hAnsi="Arial Narrow"/>
          <w:b/>
          <w:bCs/>
          <w:i/>
          <w:iCs/>
          <w:sz w:val="24"/>
          <w:szCs w:val="24"/>
        </w:rPr>
        <w:t>propriu-zisă</w:t>
      </w:r>
      <w:bookmarkEnd w:id="78"/>
      <w:r w:rsidR="00172B46" w:rsidRPr="007348BE">
        <w:rPr>
          <w:rFonts w:ascii="Arial Narrow" w:hAnsi="Arial Narrow"/>
          <w:b/>
          <w:bCs/>
          <w:i/>
          <w:iCs/>
          <w:sz w:val="24"/>
          <w:szCs w:val="24"/>
        </w:rPr>
        <w:t>:</w:t>
      </w:r>
      <w:r w:rsidRPr="007348BE">
        <w:rPr>
          <w:rFonts w:ascii="Arial Narrow" w:hAnsi="Arial Narrow"/>
          <w:b/>
          <w:bCs/>
          <w:i/>
          <w:iCs/>
          <w:sz w:val="24"/>
          <w:szCs w:val="24"/>
        </w:rPr>
        <w:t xml:space="preserve"> </w:t>
      </w:r>
      <w:r w:rsidRPr="007348BE">
        <w:rPr>
          <w:rFonts w:ascii="Arial Narrow" w:hAnsi="Arial Narrow"/>
          <w:i/>
          <w:iCs/>
          <w:sz w:val="24"/>
          <w:szCs w:val="24"/>
        </w:rPr>
        <w:t>oferta de preț privind redevenț</w:t>
      </w:r>
      <w:r w:rsidR="00172B46" w:rsidRPr="007348BE">
        <w:rPr>
          <w:rFonts w:ascii="Arial Narrow" w:hAnsi="Arial Narrow"/>
          <w:i/>
          <w:iCs/>
          <w:sz w:val="24"/>
          <w:szCs w:val="24"/>
        </w:rPr>
        <w:t>a</w:t>
      </w:r>
      <w:r w:rsidR="00A70EF5" w:rsidRPr="007348BE">
        <w:rPr>
          <w:rFonts w:ascii="Arial Narrow" w:hAnsi="Arial Narrow"/>
          <w:i/>
          <w:iCs/>
          <w:sz w:val="24"/>
          <w:szCs w:val="24"/>
        </w:rPr>
        <w:t>-care nu poate fi  mai mică decât prețul de pornire meționat în caietul de sarcini</w:t>
      </w:r>
      <w:r w:rsidR="007655A2" w:rsidRPr="007348BE">
        <w:rPr>
          <w:rFonts w:ascii="Arial Narrow" w:hAnsi="Arial Narrow"/>
          <w:i/>
          <w:iCs/>
          <w:sz w:val="24"/>
          <w:szCs w:val="24"/>
        </w:rPr>
        <w:t xml:space="preserve"> </w:t>
      </w:r>
      <w:r w:rsidR="007655A2" w:rsidRPr="007348BE">
        <w:rPr>
          <w:rFonts w:ascii="Arial Narrow" w:hAnsi="Arial Narrow"/>
          <w:i/>
          <w:iCs/>
          <w:sz w:val="24"/>
          <w:szCs w:val="24"/>
          <w:lang w:val="ro-RO"/>
        </w:rPr>
        <w:t>(</w:t>
      </w:r>
      <w:r w:rsidR="00CA4038" w:rsidRPr="007348BE">
        <w:rPr>
          <w:rFonts w:ascii="Arial Narrow" w:hAnsi="Arial Narrow"/>
          <w:i/>
          <w:iCs/>
          <w:sz w:val="24"/>
          <w:szCs w:val="24"/>
          <w:lang w:val="ro-RO"/>
        </w:rPr>
        <w:t xml:space="preserve">formular </w:t>
      </w:r>
      <w:r w:rsidR="000D46ED" w:rsidRPr="007348BE">
        <w:rPr>
          <w:rFonts w:ascii="Arial Narrow" w:hAnsi="Arial Narrow"/>
          <w:i/>
          <w:iCs/>
          <w:sz w:val="24"/>
          <w:szCs w:val="24"/>
          <w:lang w:val="ro-RO"/>
        </w:rPr>
        <w:t>F4</w:t>
      </w:r>
      <w:r w:rsidR="007655A2" w:rsidRPr="007348BE">
        <w:rPr>
          <w:rFonts w:ascii="Arial Narrow" w:hAnsi="Arial Narrow"/>
          <w:i/>
          <w:iCs/>
          <w:sz w:val="24"/>
          <w:szCs w:val="24"/>
          <w:lang w:val="ro-RO"/>
        </w:rPr>
        <w:t>);</w:t>
      </w:r>
    </w:p>
    <w:p w:rsidR="00057EE3" w:rsidRDefault="00057EE3" w:rsidP="001909C2">
      <w:pPr>
        <w:pStyle w:val="Bodytext2"/>
        <w:numPr>
          <w:ilvl w:val="0"/>
          <w:numId w:val="22"/>
        </w:numPr>
        <w:shd w:val="clear" w:color="auto" w:fill="auto"/>
        <w:tabs>
          <w:tab w:val="left" w:pos="1582"/>
        </w:tabs>
        <w:spacing w:before="240" w:after="0" w:line="360" w:lineRule="auto"/>
        <w:jc w:val="both"/>
        <w:rPr>
          <w:rFonts w:ascii="Arial Narrow" w:hAnsi="Arial Narrow"/>
          <w:i/>
          <w:iCs/>
          <w:sz w:val="24"/>
          <w:szCs w:val="24"/>
          <w:lang w:val="ro-RO"/>
        </w:rPr>
      </w:pPr>
      <w:r>
        <w:rPr>
          <w:rFonts w:ascii="Arial Narrow" w:hAnsi="Arial Narrow"/>
          <w:i/>
          <w:iCs/>
          <w:sz w:val="24"/>
          <w:szCs w:val="24"/>
          <w:lang w:val="ro-RO"/>
        </w:rPr>
        <w:t>D</w:t>
      </w:r>
      <w:r w:rsidRPr="00057EE3">
        <w:rPr>
          <w:rFonts w:ascii="Arial Narrow" w:hAnsi="Arial Narrow"/>
          <w:i/>
          <w:iCs/>
          <w:sz w:val="24"/>
          <w:szCs w:val="24"/>
          <w:lang w:val="ro-RO"/>
        </w:rPr>
        <w:t xml:space="preserve">ovada implementării Sistemului de management de mediu – ISO 14001, sau echivalent, sau colaborarea cu o firmă de specialitate în vederea implementării Sistemului de management de mediu – ISO 14001 pentru activitatea ce urmează să fie desfășurată, sau </w:t>
      </w:r>
      <w:r w:rsidRPr="00B0461A">
        <w:rPr>
          <w:rFonts w:ascii="Arial Narrow" w:hAnsi="Arial Narrow"/>
          <w:i/>
          <w:iCs/>
          <w:sz w:val="24"/>
          <w:szCs w:val="24"/>
          <w:lang w:val="ro-RO"/>
        </w:rPr>
        <w:t>plan de acțiuni pentru protecția mediului</w:t>
      </w:r>
      <w:r>
        <w:rPr>
          <w:rFonts w:ascii="Arial Narrow" w:hAnsi="Arial Narrow"/>
          <w:i/>
          <w:iCs/>
          <w:sz w:val="24"/>
          <w:szCs w:val="24"/>
          <w:lang w:val="ro-RO"/>
        </w:rPr>
        <w:t>.</w:t>
      </w:r>
    </w:p>
    <w:p w:rsidR="00057EE3" w:rsidRPr="00057EE3" w:rsidRDefault="00057EE3" w:rsidP="00057EE3">
      <w:pPr>
        <w:pStyle w:val="Bodytext2"/>
        <w:shd w:val="clear" w:color="auto" w:fill="auto"/>
        <w:tabs>
          <w:tab w:val="left" w:pos="1582"/>
        </w:tabs>
        <w:spacing w:before="240" w:after="0" w:line="360" w:lineRule="auto"/>
        <w:jc w:val="both"/>
        <w:rPr>
          <w:rFonts w:ascii="Arial Narrow" w:hAnsi="Arial Narrow"/>
          <w:i/>
          <w:iCs/>
          <w:sz w:val="24"/>
          <w:szCs w:val="24"/>
          <w:lang w:val="ro-RO"/>
        </w:rPr>
      </w:pPr>
      <w:r w:rsidRPr="00057EE3">
        <w:rPr>
          <w:rFonts w:ascii="Arial Narrow" w:hAnsi="Arial Narrow"/>
          <w:b/>
          <w:bCs/>
          <w:i/>
          <w:iCs/>
          <w:sz w:val="24"/>
          <w:szCs w:val="24"/>
          <w:lang w:val="ro-RO"/>
        </w:rPr>
        <w:t>Notă:</w:t>
      </w:r>
      <w:r>
        <w:rPr>
          <w:rFonts w:ascii="Arial Narrow" w:hAnsi="Arial Narrow"/>
          <w:i/>
          <w:iCs/>
          <w:sz w:val="24"/>
          <w:szCs w:val="24"/>
          <w:lang w:val="ro-RO"/>
        </w:rPr>
        <w:t xml:space="preserve"> Ofertele care nu conțin dovada</w:t>
      </w:r>
      <w:r w:rsidRPr="00057EE3">
        <w:rPr>
          <w:rFonts w:ascii="Arial Narrow" w:hAnsi="Arial Narrow"/>
          <w:i/>
          <w:iCs/>
          <w:sz w:val="24"/>
          <w:szCs w:val="24"/>
          <w:lang w:val="ro-RO"/>
        </w:rPr>
        <w:t xml:space="preserve"> implementării Sistemului de management de mediu – ISO 14001, sau echivalent, sau colaborarea cu o firmă de specialitate în vederea implementării Sistemului de management de mediu – ISO 14001 pentru activitatea ce urmează să fie desfășurată, sau </w:t>
      </w:r>
      <w:r w:rsidRPr="00B0461A">
        <w:rPr>
          <w:rFonts w:ascii="Arial Narrow" w:hAnsi="Arial Narrow"/>
          <w:i/>
          <w:iCs/>
          <w:sz w:val="24"/>
          <w:szCs w:val="24"/>
          <w:lang w:val="ro-RO"/>
        </w:rPr>
        <w:t>plan de acțiuni pentru protecția mediului</w:t>
      </w:r>
      <w:r>
        <w:rPr>
          <w:rFonts w:ascii="Arial Narrow" w:hAnsi="Arial Narrow"/>
          <w:i/>
          <w:iCs/>
          <w:sz w:val="24"/>
          <w:szCs w:val="24"/>
          <w:lang w:val="ro-RO"/>
        </w:rPr>
        <w:t>, vor obține 0 puncte la criteriul III-Protecția mediului înconjurător pentru stabilirea ofertei câștigătoare.</w:t>
      </w:r>
    </w:p>
    <w:p w:rsidR="00057EE3" w:rsidRPr="007348BE" w:rsidRDefault="00057EE3" w:rsidP="00057EE3">
      <w:pPr>
        <w:pStyle w:val="Bodytext2"/>
        <w:shd w:val="clear" w:color="auto" w:fill="auto"/>
        <w:tabs>
          <w:tab w:val="left" w:pos="1582"/>
        </w:tabs>
        <w:spacing w:before="240" w:after="0" w:line="360" w:lineRule="auto"/>
        <w:ind w:left="360"/>
        <w:jc w:val="both"/>
        <w:rPr>
          <w:rFonts w:ascii="Arial Narrow" w:hAnsi="Arial Narrow"/>
          <w:i/>
          <w:iCs/>
          <w:sz w:val="24"/>
          <w:szCs w:val="24"/>
          <w:lang w:val="ro-RO"/>
        </w:rPr>
      </w:pPr>
    </w:p>
    <w:p w:rsidR="00BA5B92" w:rsidRPr="007348BE" w:rsidRDefault="00BA5B92" w:rsidP="007348BE">
      <w:pPr>
        <w:pStyle w:val="Bodytext2"/>
        <w:shd w:val="clear" w:color="auto" w:fill="auto"/>
        <w:tabs>
          <w:tab w:val="left" w:pos="1582"/>
        </w:tabs>
        <w:spacing w:before="0" w:after="0" w:line="360" w:lineRule="auto"/>
        <w:jc w:val="both"/>
        <w:rPr>
          <w:rFonts w:ascii="Arial Narrow" w:hAnsi="Arial Narrow"/>
          <w:i/>
          <w:iCs/>
          <w:sz w:val="24"/>
          <w:szCs w:val="24"/>
          <w:lang w:val="ro-RO"/>
        </w:rPr>
      </w:pPr>
    </w:p>
    <w:p w:rsidR="004A2A59" w:rsidRDefault="004A2A59" w:rsidP="007348BE">
      <w:pPr>
        <w:pStyle w:val="Bodytext2"/>
        <w:shd w:val="clear" w:color="auto" w:fill="auto"/>
        <w:tabs>
          <w:tab w:val="left" w:pos="1659"/>
        </w:tabs>
        <w:spacing w:before="240" w:after="0" w:line="360" w:lineRule="auto"/>
        <w:ind w:firstLine="567"/>
        <w:jc w:val="both"/>
        <w:rPr>
          <w:rFonts w:ascii="Arial Narrow" w:hAnsi="Arial Narrow"/>
          <w:sz w:val="24"/>
          <w:szCs w:val="24"/>
        </w:rPr>
      </w:pPr>
      <w:r w:rsidRPr="007348BE">
        <w:rPr>
          <w:rFonts w:ascii="Arial Narrow" w:hAnsi="Arial Narrow"/>
          <w:sz w:val="24"/>
          <w:szCs w:val="24"/>
        </w:rPr>
        <w:t>Conținutul ofertelor trebuie să rămână confidențial până la data stabilită pentru deschiderea acestora, concedentul urmând a lua cunoștință de conținutul respectivelor oferte numai după această dată.</w:t>
      </w:r>
    </w:p>
    <w:p w:rsidR="0060780F" w:rsidRPr="007348BE" w:rsidRDefault="0060780F" w:rsidP="007348BE">
      <w:pPr>
        <w:pStyle w:val="Bodytext2"/>
        <w:shd w:val="clear" w:color="auto" w:fill="auto"/>
        <w:tabs>
          <w:tab w:val="left" w:pos="1659"/>
        </w:tabs>
        <w:spacing w:before="240" w:after="0" w:line="360" w:lineRule="auto"/>
        <w:ind w:firstLine="567"/>
        <w:jc w:val="both"/>
        <w:rPr>
          <w:rFonts w:ascii="Arial Narrow" w:hAnsi="Arial Narrow"/>
          <w:sz w:val="24"/>
          <w:szCs w:val="24"/>
        </w:rPr>
      </w:pPr>
    </w:p>
    <w:p w:rsidR="00722181" w:rsidRDefault="00722181" w:rsidP="007348BE">
      <w:pPr>
        <w:pStyle w:val="Bodytext2"/>
        <w:tabs>
          <w:tab w:val="left" w:pos="1659"/>
        </w:tabs>
        <w:spacing w:before="0" w:after="0" w:line="360" w:lineRule="auto"/>
        <w:ind w:firstLine="567"/>
        <w:jc w:val="left"/>
        <w:rPr>
          <w:rFonts w:ascii="Arial Narrow" w:hAnsi="Arial Narrow"/>
          <w:b/>
          <w:bCs/>
          <w:sz w:val="24"/>
          <w:szCs w:val="24"/>
          <w:lang w:val="ro-RO"/>
        </w:rPr>
      </w:pPr>
      <w:r w:rsidRPr="007348BE">
        <w:rPr>
          <w:rFonts w:ascii="Arial Narrow" w:hAnsi="Arial Narrow"/>
          <w:b/>
          <w:bCs/>
          <w:sz w:val="24"/>
          <w:szCs w:val="24"/>
          <w:lang w:val="ro-RO"/>
        </w:rPr>
        <w:t>Informații detaliate:</w:t>
      </w:r>
    </w:p>
    <w:p w:rsidR="0060780F" w:rsidRPr="007348BE" w:rsidRDefault="0060780F" w:rsidP="007348BE">
      <w:pPr>
        <w:pStyle w:val="Bodytext2"/>
        <w:tabs>
          <w:tab w:val="left" w:pos="1659"/>
        </w:tabs>
        <w:spacing w:before="0" w:after="0" w:line="360" w:lineRule="auto"/>
        <w:ind w:firstLine="567"/>
        <w:jc w:val="left"/>
        <w:rPr>
          <w:rFonts w:ascii="Arial Narrow" w:hAnsi="Arial Narrow"/>
          <w:b/>
          <w:bCs/>
          <w:sz w:val="24"/>
          <w:szCs w:val="24"/>
          <w:lang w:val="ro-RO"/>
        </w:rPr>
      </w:pPr>
    </w:p>
    <w:p w:rsidR="00722181" w:rsidRPr="007348BE" w:rsidRDefault="00722181" w:rsidP="001909C2">
      <w:pPr>
        <w:pStyle w:val="Bodytext2"/>
        <w:numPr>
          <w:ilvl w:val="0"/>
          <w:numId w:val="59"/>
        </w:numPr>
        <w:tabs>
          <w:tab w:val="left" w:pos="1659"/>
        </w:tabs>
        <w:spacing w:before="0" w:after="0" w:line="360" w:lineRule="auto"/>
        <w:jc w:val="both"/>
        <w:rPr>
          <w:rFonts w:ascii="Arial Narrow" w:hAnsi="Arial Narrow"/>
          <w:sz w:val="24"/>
          <w:szCs w:val="24"/>
          <w:lang w:val="ro-RO"/>
        </w:rPr>
      </w:pPr>
      <w:bookmarkStart w:id="79" w:name="_Toc77003291"/>
      <w:r w:rsidRPr="007348BE">
        <w:rPr>
          <w:rFonts w:ascii="Arial Narrow" w:hAnsi="Arial Narrow"/>
          <w:sz w:val="24"/>
          <w:szCs w:val="24"/>
        </w:rPr>
        <w:t>Instrucțiuni privind modul de elaborare și prezentare a ofertelor</w:t>
      </w:r>
      <w:bookmarkEnd w:id="79"/>
      <w:r w:rsidRPr="007348BE">
        <w:rPr>
          <w:rFonts w:ascii="Arial Narrow" w:hAnsi="Arial Narrow"/>
          <w:sz w:val="24"/>
          <w:szCs w:val="24"/>
        </w:rPr>
        <w:t>.</w:t>
      </w:r>
    </w:p>
    <w:p w:rsidR="00722181" w:rsidRPr="007348BE" w:rsidRDefault="00722181" w:rsidP="001909C2">
      <w:pPr>
        <w:pStyle w:val="Bodytext2"/>
        <w:numPr>
          <w:ilvl w:val="0"/>
          <w:numId w:val="59"/>
        </w:numPr>
        <w:tabs>
          <w:tab w:val="left" w:pos="1659"/>
        </w:tabs>
        <w:spacing w:before="0" w:after="0" w:line="360" w:lineRule="auto"/>
        <w:jc w:val="both"/>
        <w:rPr>
          <w:rFonts w:ascii="Arial Narrow" w:hAnsi="Arial Narrow"/>
          <w:sz w:val="24"/>
          <w:szCs w:val="24"/>
        </w:rPr>
      </w:pPr>
      <w:bookmarkStart w:id="80" w:name="_Toc64569182"/>
      <w:bookmarkStart w:id="81" w:name="_Toc77003292"/>
      <w:r w:rsidRPr="007348BE">
        <w:rPr>
          <w:rFonts w:ascii="Arial Narrow" w:hAnsi="Arial Narrow"/>
          <w:sz w:val="24"/>
          <w:szCs w:val="24"/>
        </w:rPr>
        <w:t>Informații detaliate și complete privind criteriile de atribuire aplicate pentru stabilirea ofertei câștigătoare, precum și ponderea lor</w:t>
      </w:r>
      <w:bookmarkEnd w:id="80"/>
      <w:bookmarkEnd w:id="81"/>
      <w:r w:rsidRPr="007348BE">
        <w:rPr>
          <w:rFonts w:ascii="Arial Narrow" w:hAnsi="Arial Narrow"/>
          <w:sz w:val="24"/>
          <w:szCs w:val="24"/>
        </w:rPr>
        <w:t>.</w:t>
      </w:r>
    </w:p>
    <w:p w:rsidR="000522F5" w:rsidRDefault="000522F5" w:rsidP="007348BE">
      <w:pPr>
        <w:pStyle w:val="Bodytext2"/>
        <w:shd w:val="clear" w:color="auto" w:fill="auto"/>
        <w:tabs>
          <w:tab w:val="left" w:pos="1659"/>
        </w:tabs>
        <w:spacing w:before="240" w:after="0" w:line="360" w:lineRule="auto"/>
        <w:ind w:firstLine="567"/>
        <w:jc w:val="both"/>
        <w:rPr>
          <w:rFonts w:ascii="Arial Narrow" w:hAnsi="Arial Narrow"/>
          <w:sz w:val="24"/>
          <w:szCs w:val="24"/>
        </w:rPr>
      </w:pPr>
    </w:p>
    <w:p w:rsidR="0060780F" w:rsidRDefault="0060780F" w:rsidP="007348BE">
      <w:pPr>
        <w:pStyle w:val="Bodytext2"/>
        <w:shd w:val="clear" w:color="auto" w:fill="auto"/>
        <w:tabs>
          <w:tab w:val="left" w:pos="1659"/>
        </w:tabs>
        <w:spacing w:before="240" w:after="0" w:line="360" w:lineRule="auto"/>
        <w:ind w:firstLine="567"/>
        <w:jc w:val="both"/>
        <w:rPr>
          <w:rFonts w:ascii="Arial Narrow" w:hAnsi="Arial Narrow"/>
          <w:sz w:val="24"/>
          <w:szCs w:val="24"/>
        </w:rPr>
      </w:pPr>
    </w:p>
    <w:p w:rsidR="0060780F" w:rsidRDefault="0060780F" w:rsidP="007348BE">
      <w:pPr>
        <w:pStyle w:val="Bodytext2"/>
        <w:shd w:val="clear" w:color="auto" w:fill="auto"/>
        <w:tabs>
          <w:tab w:val="left" w:pos="1659"/>
        </w:tabs>
        <w:spacing w:before="240" w:after="0" w:line="360" w:lineRule="auto"/>
        <w:ind w:firstLine="567"/>
        <w:jc w:val="both"/>
        <w:rPr>
          <w:rFonts w:ascii="Arial Narrow" w:hAnsi="Arial Narrow"/>
          <w:sz w:val="24"/>
          <w:szCs w:val="24"/>
        </w:rPr>
      </w:pPr>
    </w:p>
    <w:p w:rsidR="0060780F" w:rsidRPr="007348BE" w:rsidRDefault="0060780F" w:rsidP="007348BE">
      <w:pPr>
        <w:pStyle w:val="Bodytext2"/>
        <w:shd w:val="clear" w:color="auto" w:fill="auto"/>
        <w:tabs>
          <w:tab w:val="left" w:pos="1659"/>
        </w:tabs>
        <w:spacing w:before="240" w:after="0" w:line="360" w:lineRule="auto"/>
        <w:ind w:firstLine="567"/>
        <w:jc w:val="both"/>
        <w:rPr>
          <w:rFonts w:ascii="Arial Narrow" w:hAnsi="Arial Narrow"/>
          <w:sz w:val="24"/>
          <w:szCs w:val="24"/>
        </w:rPr>
      </w:pPr>
    </w:p>
    <w:p w:rsidR="00011BB9" w:rsidRPr="007348BE" w:rsidRDefault="00221A4F" w:rsidP="007348BE">
      <w:pPr>
        <w:pStyle w:val="Heading1"/>
        <w:numPr>
          <w:ilvl w:val="0"/>
          <w:numId w:val="0"/>
        </w:numPr>
        <w:spacing w:line="360" w:lineRule="auto"/>
        <w:ind w:left="432"/>
        <w:jc w:val="both"/>
        <w:rPr>
          <w:rFonts w:eastAsia="Calibri" w:cs="Times New Roman"/>
        </w:rPr>
      </w:pPr>
      <w:bookmarkStart w:id="82" w:name="_Toc98661249"/>
      <w:r w:rsidRPr="007348BE">
        <w:rPr>
          <w:rFonts w:eastAsia="Calibri" w:cs="Times New Roman"/>
        </w:rPr>
        <w:t>4</w:t>
      </w:r>
      <w:r w:rsidR="00011BB9" w:rsidRPr="007348BE">
        <w:rPr>
          <w:rFonts w:eastAsia="Calibri" w:cs="Times New Roman"/>
        </w:rPr>
        <w:t xml:space="preserve">. </w:t>
      </w:r>
      <w:bookmarkStart w:id="83" w:name="_Toc96070500"/>
      <w:r w:rsidR="00722181" w:rsidRPr="007348BE">
        <w:rPr>
          <w:rFonts w:eastAsia="Calibri" w:cs="Times New Roman"/>
        </w:rPr>
        <w:t xml:space="preserve"> CLAUZE REFERITOARE LA ÎNCHEIEREA ȘI ÎNCETAREA CONTRACTULUI</w:t>
      </w:r>
      <w:bookmarkEnd w:id="82"/>
      <w:r w:rsidR="00722181" w:rsidRPr="007348BE">
        <w:rPr>
          <w:rFonts w:eastAsia="Calibri" w:cs="Times New Roman"/>
        </w:rPr>
        <w:t xml:space="preserve"> </w:t>
      </w:r>
      <w:bookmarkEnd w:id="83"/>
    </w:p>
    <w:p w:rsidR="003F4604" w:rsidRPr="007348BE" w:rsidRDefault="003F4604" w:rsidP="007348BE">
      <w:pPr>
        <w:pStyle w:val="Heading2"/>
        <w:numPr>
          <w:ilvl w:val="0"/>
          <w:numId w:val="0"/>
        </w:numPr>
        <w:spacing w:line="360" w:lineRule="auto"/>
        <w:ind w:left="576"/>
        <w:rPr>
          <w:szCs w:val="24"/>
        </w:rPr>
      </w:pPr>
      <w:bookmarkStart w:id="84" w:name="_Toc98661250"/>
      <w:bookmarkStart w:id="85" w:name="_Toc96070501"/>
      <w:r w:rsidRPr="007348BE">
        <w:rPr>
          <w:szCs w:val="24"/>
        </w:rPr>
        <w:t>4.1. Clauze referitoare la încheierea contractului</w:t>
      </w:r>
      <w:bookmarkEnd w:id="84"/>
      <w:r w:rsidRPr="007348BE">
        <w:rPr>
          <w:szCs w:val="24"/>
        </w:rPr>
        <w:t xml:space="preserve"> </w:t>
      </w:r>
      <w:bookmarkEnd w:id="85"/>
    </w:p>
    <w:p w:rsidR="003F4604" w:rsidRPr="007348BE" w:rsidRDefault="003F4604"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eastAsia="en-US" w:bidi="ar-SA"/>
        </w:rPr>
        <w:t xml:space="preserve">Autoritatea contractantă va </w:t>
      </w:r>
      <w:bookmarkStart w:id="86" w:name="_Hlk95591019"/>
      <w:r w:rsidRPr="007348BE">
        <w:rPr>
          <w:rFonts w:ascii="Arial Narrow" w:hAnsi="Arial Narrow" w:cs="Times New Roman"/>
          <w:lang w:eastAsia="en-US" w:bidi="ar-SA"/>
        </w:rPr>
        <w:t xml:space="preserve">încheia contractul cu ofertantul a cărui ofertă a fost stabilită ca fiind câștigătoare. </w:t>
      </w:r>
    </w:p>
    <w:bookmarkEnd w:id="86"/>
    <w:p w:rsidR="00462EF6" w:rsidRDefault="003F4604"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eastAsia="en-US" w:bidi="ar-SA"/>
        </w:rPr>
        <w:t>Autoritatea contractantă are obligația de a informa ofertanții despre deciziile referitoare la atribuirea contractului, în scris, cu confirmare de primire, în termen de maxim 3 zile lucrătoare de la emiterea acestora.</w:t>
      </w:r>
    </w:p>
    <w:p w:rsidR="003F4604" w:rsidRPr="00462EF6" w:rsidRDefault="003F4604" w:rsidP="001909C2">
      <w:pPr>
        <w:numPr>
          <w:ilvl w:val="0"/>
          <w:numId w:val="49"/>
        </w:numPr>
        <w:spacing w:before="240" w:line="360" w:lineRule="auto"/>
        <w:jc w:val="both"/>
        <w:rPr>
          <w:rFonts w:ascii="Arial Narrow" w:hAnsi="Arial Narrow" w:cs="Times New Roman"/>
          <w:lang w:val="ro-RO" w:eastAsia="en-US" w:bidi="ar-SA"/>
        </w:rPr>
      </w:pPr>
      <w:r w:rsidRPr="00462EF6">
        <w:rPr>
          <w:rFonts w:ascii="Arial Narrow" w:hAnsi="Arial Narrow" w:cs="Times New Roman"/>
          <w:lang w:eastAsia="en-US" w:bidi="ar-SA"/>
        </w:rPr>
        <w:t>În cadrul comunicării autoritatea contractantă va  informa ofertantul/ofertanții câștigător/câștigători cu privire la acceptarea ofertei/ofertelor prezentate.</w:t>
      </w:r>
    </w:p>
    <w:p w:rsidR="003F4604" w:rsidRPr="007348BE" w:rsidRDefault="003F4604" w:rsidP="001909C2">
      <w:pPr>
        <w:numPr>
          <w:ilvl w:val="0"/>
          <w:numId w:val="49"/>
        </w:numPr>
        <w:spacing w:before="240" w:line="360" w:lineRule="auto"/>
        <w:jc w:val="both"/>
        <w:rPr>
          <w:rFonts w:ascii="Arial Narrow" w:hAnsi="Arial Narrow" w:cs="Times New Roman"/>
          <w:b/>
          <w:bCs/>
          <w:lang w:val="ro-RO" w:eastAsia="en-US" w:bidi="ar-SA"/>
        </w:rPr>
      </w:pPr>
      <w:r w:rsidRPr="007348BE">
        <w:rPr>
          <w:rFonts w:ascii="Arial Narrow" w:hAnsi="Arial Narrow" w:cs="Times New Roman"/>
          <w:lang w:eastAsia="en-US" w:bidi="ar-SA"/>
        </w:rPr>
        <w:t xml:space="preserve">Autoritatea contractantă </w:t>
      </w:r>
      <w:r w:rsidRPr="007348BE">
        <w:rPr>
          <w:rFonts w:ascii="Arial Narrow" w:hAnsi="Arial Narrow" w:cs="Times New Roman"/>
          <w:b/>
          <w:bCs/>
          <w:lang w:eastAsia="en-US" w:bidi="ar-SA"/>
        </w:rPr>
        <w:t xml:space="preserve">poate să încheie contractul </w:t>
      </w:r>
      <w:bookmarkStart w:id="87" w:name="_Hlk95591113"/>
      <w:r w:rsidRPr="007348BE">
        <w:rPr>
          <w:rFonts w:ascii="Arial Narrow" w:hAnsi="Arial Narrow" w:cs="Times New Roman"/>
          <w:b/>
          <w:bCs/>
          <w:lang w:eastAsia="en-US" w:bidi="ar-SA"/>
        </w:rPr>
        <w:t>numai după împlinirea unui termen de 20 de zile calendaristice de la data realizării comunicării</w:t>
      </w:r>
      <w:bookmarkEnd w:id="87"/>
      <w:r w:rsidRPr="007348BE">
        <w:rPr>
          <w:rFonts w:ascii="Arial Narrow" w:hAnsi="Arial Narrow" w:cs="Times New Roman"/>
          <w:b/>
          <w:bCs/>
          <w:lang w:eastAsia="en-US" w:bidi="ar-SA"/>
        </w:rPr>
        <w:t>.</w:t>
      </w:r>
    </w:p>
    <w:p w:rsidR="003F4604" w:rsidRPr="007348BE" w:rsidRDefault="003F4604"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b/>
          <w:bCs/>
          <w:lang w:eastAsia="en-US" w:bidi="ar-SA"/>
        </w:rPr>
        <w:t>Termenul maxim</w:t>
      </w:r>
      <w:r w:rsidRPr="007348BE">
        <w:rPr>
          <w:rFonts w:ascii="Arial Narrow" w:hAnsi="Arial Narrow" w:cs="Times New Roman"/>
          <w:lang w:eastAsia="en-US" w:bidi="ar-SA"/>
        </w:rPr>
        <w:t xml:space="preserve"> de încheiere a contractului: </w:t>
      </w:r>
      <w:r w:rsidRPr="007348BE">
        <w:rPr>
          <w:rFonts w:ascii="Arial Narrow" w:hAnsi="Arial Narrow" w:cs="Times New Roman"/>
          <w:b/>
          <w:bCs/>
          <w:lang w:eastAsia="en-US" w:bidi="ar-SA"/>
        </w:rPr>
        <w:t>10 zile calendaristice</w:t>
      </w:r>
      <w:r w:rsidRPr="007348BE">
        <w:rPr>
          <w:rFonts w:ascii="Arial Narrow" w:hAnsi="Arial Narrow" w:cs="Times New Roman"/>
          <w:lang w:eastAsia="en-US" w:bidi="ar-SA"/>
        </w:rPr>
        <w:t xml:space="preserve"> de la data împlinirii termenului prevăzut la aliniatul anterior.</w:t>
      </w:r>
    </w:p>
    <w:p w:rsidR="003F4604" w:rsidRPr="007348BE" w:rsidRDefault="003F4604"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b/>
          <w:bCs/>
          <w:lang w:val="ro-RO" w:eastAsia="en-US" w:bidi="ar-SA"/>
        </w:rPr>
        <w:t xml:space="preserve">Predarea către </w:t>
      </w:r>
      <w:r w:rsidR="00C37789" w:rsidRPr="007348BE">
        <w:rPr>
          <w:rFonts w:ascii="Arial Narrow" w:hAnsi="Arial Narrow" w:cs="Times New Roman"/>
          <w:b/>
          <w:bCs/>
          <w:lang w:val="ro-RO" w:eastAsia="en-US" w:bidi="ar-SA"/>
        </w:rPr>
        <w:t>concesionar</w:t>
      </w:r>
      <w:r w:rsidRPr="007348BE">
        <w:rPr>
          <w:rFonts w:ascii="Arial Narrow" w:hAnsi="Arial Narrow" w:cs="Times New Roman"/>
          <w:b/>
          <w:bCs/>
          <w:lang w:val="ro-RO" w:eastAsia="en-US" w:bidi="ar-SA"/>
        </w:rPr>
        <w:t xml:space="preserve"> a bunului</w:t>
      </w:r>
      <w:r w:rsidRPr="007348BE">
        <w:rPr>
          <w:rFonts w:ascii="Arial Narrow" w:hAnsi="Arial Narrow" w:cs="Times New Roman"/>
          <w:lang w:val="ro-RO" w:eastAsia="en-US" w:bidi="ar-SA"/>
        </w:rPr>
        <w:t xml:space="preserve">, împreună cu tot ce este necesar pentru exercitarea liberă şi neîngradită a folosinței, are loc pe bază de </w:t>
      </w:r>
      <w:r w:rsidR="00AC2FA3">
        <w:rPr>
          <w:rFonts w:ascii="Arial Narrow" w:hAnsi="Arial Narrow" w:cs="Times New Roman"/>
          <w:lang w:val="ro-RO" w:eastAsia="en-US" w:bidi="ar-SA"/>
        </w:rPr>
        <w:t>P</w:t>
      </w:r>
      <w:r w:rsidRPr="007348BE">
        <w:rPr>
          <w:rFonts w:ascii="Arial Narrow" w:hAnsi="Arial Narrow" w:cs="Times New Roman"/>
          <w:lang w:val="ro-RO" w:eastAsia="en-US" w:bidi="ar-SA"/>
        </w:rPr>
        <w:t>roces</w:t>
      </w:r>
      <w:r w:rsidR="00AC2FA3">
        <w:rPr>
          <w:rFonts w:ascii="Arial Narrow" w:hAnsi="Arial Narrow" w:cs="Times New Roman"/>
          <w:lang w:val="ro-RO" w:eastAsia="en-US" w:bidi="ar-SA"/>
        </w:rPr>
        <w:t xml:space="preserve"> V</w:t>
      </w:r>
      <w:r w:rsidRPr="007348BE">
        <w:rPr>
          <w:rFonts w:ascii="Arial Narrow" w:hAnsi="Arial Narrow" w:cs="Times New Roman"/>
          <w:lang w:val="ro-RO" w:eastAsia="en-US" w:bidi="ar-SA"/>
        </w:rPr>
        <w:t xml:space="preserve">erbal de predare </w:t>
      </w:r>
      <w:r w:rsidR="00AC2FA3">
        <w:rPr>
          <w:rFonts w:ascii="Arial Narrow" w:hAnsi="Arial Narrow" w:cs="Times New Roman"/>
          <w:lang w:val="ro-RO" w:eastAsia="en-US" w:bidi="ar-SA"/>
        </w:rPr>
        <w:t xml:space="preserve">- </w:t>
      </w:r>
      <w:r w:rsidRPr="007348BE">
        <w:rPr>
          <w:rFonts w:ascii="Arial Narrow" w:hAnsi="Arial Narrow" w:cs="Times New Roman"/>
          <w:lang w:val="ro-RO" w:eastAsia="en-US" w:bidi="ar-SA"/>
        </w:rPr>
        <w:t xml:space="preserve">primire încheiat  în maxim </w:t>
      </w:r>
      <w:bookmarkStart w:id="88" w:name="_Hlk95590884"/>
      <w:r w:rsidR="004E00F1" w:rsidRPr="007348BE">
        <w:rPr>
          <w:rFonts w:ascii="Arial Narrow" w:hAnsi="Arial Narrow" w:cs="Times New Roman"/>
          <w:b/>
          <w:bCs/>
          <w:lang w:val="ro-RO" w:eastAsia="en-US" w:bidi="ar-SA"/>
        </w:rPr>
        <w:t>5</w:t>
      </w:r>
      <w:r w:rsidRPr="007348BE">
        <w:rPr>
          <w:rFonts w:ascii="Arial Narrow" w:hAnsi="Arial Narrow" w:cs="Times New Roman"/>
          <w:b/>
          <w:bCs/>
          <w:lang w:val="ro-RO" w:eastAsia="en-US" w:bidi="ar-SA"/>
        </w:rPr>
        <w:t xml:space="preserve"> zile lucrătoare de la data </w:t>
      </w:r>
      <w:bookmarkEnd w:id="88"/>
      <w:r w:rsidR="00C37789" w:rsidRPr="007348BE">
        <w:rPr>
          <w:rFonts w:ascii="Arial Narrow" w:hAnsi="Arial Narrow" w:cs="Times New Roman"/>
          <w:b/>
          <w:bCs/>
          <w:lang w:val="ro-RO" w:eastAsia="en-US" w:bidi="ar-SA"/>
        </w:rPr>
        <w:t>semnării contractului</w:t>
      </w:r>
      <w:r w:rsidRPr="007348BE">
        <w:rPr>
          <w:rFonts w:ascii="Arial Narrow" w:hAnsi="Arial Narrow" w:cs="Times New Roman"/>
          <w:lang w:val="ro-RO" w:eastAsia="en-US" w:bidi="ar-SA"/>
        </w:rPr>
        <w:t>,  dată de la care</w:t>
      </w:r>
      <w:r w:rsidR="00C37789" w:rsidRPr="007348BE">
        <w:rPr>
          <w:rFonts w:ascii="Arial Narrow" w:hAnsi="Arial Narrow" w:cs="Times New Roman"/>
          <w:lang w:val="ro-RO" w:eastAsia="en-US" w:bidi="ar-SA"/>
        </w:rPr>
        <w:t xml:space="preserve"> concesionarul</w:t>
      </w:r>
      <w:r w:rsidRPr="007348BE">
        <w:rPr>
          <w:rFonts w:ascii="Arial Narrow" w:hAnsi="Arial Narrow" w:cs="Times New Roman"/>
          <w:lang w:val="ro-RO" w:eastAsia="en-US" w:bidi="ar-SA"/>
        </w:rPr>
        <w:t xml:space="preserve"> suportă toate cheltuielile cu privire la folosinţa bunului.</w:t>
      </w:r>
    </w:p>
    <w:p w:rsidR="003F4604" w:rsidRPr="007348BE" w:rsidRDefault="00C37789"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val="ro-RO" w:eastAsia="en-US" w:bidi="ar-SA"/>
        </w:rPr>
        <w:t xml:space="preserve">Concesionarul </w:t>
      </w:r>
      <w:r w:rsidR="003F4604" w:rsidRPr="007348BE">
        <w:rPr>
          <w:rFonts w:ascii="Arial Narrow" w:hAnsi="Arial Narrow" w:cs="Times New Roman"/>
          <w:lang w:val="ro-RO" w:eastAsia="en-US" w:bidi="ar-SA"/>
        </w:rPr>
        <w:t xml:space="preserve">are obligația să înscrie în cartea funciară, contractul, în termen de 30 de zile calendaristice de la încheierea </w:t>
      </w:r>
      <w:r w:rsidR="00AC2FA3">
        <w:rPr>
          <w:rFonts w:ascii="Arial Narrow" w:hAnsi="Arial Narrow" w:cs="Times New Roman"/>
          <w:lang w:val="ro-RO" w:eastAsia="en-US" w:bidi="ar-SA"/>
        </w:rPr>
        <w:t>P</w:t>
      </w:r>
      <w:r w:rsidR="003F4604" w:rsidRPr="007348BE">
        <w:rPr>
          <w:rFonts w:ascii="Arial Narrow" w:hAnsi="Arial Narrow" w:cs="Times New Roman"/>
          <w:lang w:val="ro-RO" w:eastAsia="en-US" w:bidi="ar-SA"/>
        </w:rPr>
        <w:t xml:space="preserve">rocesului </w:t>
      </w:r>
      <w:r w:rsidR="00AC2FA3">
        <w:rPr>
          <w:rFonts w:ascii="Arial Narrow" w:hAnsi="Arial Narrow" w:cs="Times New Roman"/>
          <w:lang w:val="ro-RO" w:eastAsia="en-US" w:bidi="ar-SA"/>
        </w:rPr>
        <w:t>V</w:t>
      </w:r>
      <w:r w:rsidR="003F4604" w:rsidRPr="007348BE">
        <w:rPr>
          <w:rFonts w:ascii="Arial Narrow" w:hAnsi="Arial Narrow" w:cs="Times New Roman"/>
          <w:lang w:val="ro-RO" w:eastAsia="en-US" w:bidi="ar-SA"/>
        </w:rPr>
        <w:t>erbal de predare</w:t>
      </w:r>
      <w:r w:rsidR="00AC2FA3">
        <w:rPr>
          <w:rFonts w:ascii="Arial Narrow" w:hAnsi="Arial Narrow" w:cs="Times New Roman"/>
          <w:lang w:val="ro-RO" w:eastAsia="en-US" w:bidi="ar-SA"/>
        </w:rPr>
        <w:t xml:space="preserve"> - </w:t>
      </w:r>
      <w:r w:rsidR="003F4604" w:rsidRPr="007348BE">
        <w:rPr>
          <w:rFonts w:ascii="Arial Narrow" w:hAnsi="Arial Narrow" w:cs="Times New Roman"/>
          <w:lang w:val="ro-RO" w:eastAsia="en-US" w:bidi="ar-SA"/>
        </w:rPr>
        <w:t>primire.</w:t>
      </w:r>
      <w:bookmarkStart w:id="89" w:name="_Hlk95590838"/>
      <w:r w:rsidRPr="007348BE">
        <w:rPr>
          <w:rFonts w:ascii="Arial Narrow" w:hAnsi="Arial Narrow" w:cs="Times New Roman"/>
          <w:lang w:val="ro-RO" w:eastAsia="en-US" w:bidi="ar-SA"/>
        </w:rPr>
        <w:t xml:space="preserve"> </w:t>
      </w:r>
      <w:r w:rsidR="003F4604" w:rsidRPr="007348BE">
        <w:rPr>
          <w:rFonts w:ascii="Arial Narrow" w:hAnsi="Arial Narrow" w:cs="Times New Roman"/>
          <w:lang w:val="ro-RO" w:eastAsia="en-US" w:bidi="ar-SA"/>
        </w:rPr>
        <w:t xml:space="preserve">Cheluielile de înscriere cad în sarcina </w:t>
      </w:r>
      <w:r w:rsidRPr="007348BE">
        <w:rPr>
          <w:rFonts w:ascii="Arial Narrow" w:hAnsi="Arial Narrow" w:cs="Times New Roman"/>
          <w:lang w:val="ro-RO" w:eastAsia="en-US" w:bidi="ar-SA"/>
        </w:rPr>
        <w:t>concesionarului</w:t>
      </w:r>
      <w:r w:rsidR="003F4604" w:rsidRPr="007348BE">
        <w:rPr>
          <w:rFonts w:ascii="Arial Narrow" w:hAnsi="Arial Narrow" w:cs="Times New Roman"/>
          <w:lang w:val="ro-RO" w:eastAsia="en-US" w:bidi="ar-SA"/>
        </w:rPr>
        <w:t>;</w:t>
      </w:r>
      <w:bookmarkEnd w:id="89"/>
    </w:p>
    <w:p w:rsidR="003F4604" w:rsidRPr="007348BE" w:rsidRDefault="003F4604"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eastAsia="en-US" w:bidi="ar-SA"/>
        </w:rPr>
        <w:t>În cazul în care ofertantul declarat câștigător refuză încheierea contractului, procedura de licitație se anulează, iar autoritatea contractantă reia procedura, în condițiile legii.</w:t>
      </w:r>
    </w:p>
    <w:p w:rsidR="003F4604" w:rsidRPr="007348BE" w:rsidRDefault="003F4604"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eastAsia="en-US" w:bidi="ar-SA"/>
        </w:rPr>
        <w:t>În cazul în care autoritatea contractantă nu poate încheia contractul cu ofertantul declarat câștigător din cauza faptului că ofertantul în cauză se află într-o situație de forță majoră sau în imposibilitatea fortuită de a executa contractul, autoritatea contractantă are dreptul să declare câștigătoare oferta clasată pe locul doi, în condițiile în care aceasta este admisibilă.</w:t>
      </w:r>
    </w:p>
    <w:p w:rsidR="003F4604" w:rsidRPr="007348BE" w:rsidRDefault="003F4604"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eastAsia="en-US" w:bidi="ar-SA"/>
        </w:rPr>
        <w:lastRenderedPageBreak/>
        <w:t>În cazul în care, în situația prevăzută la alin. anterior, nu există o ofertă clasată pe locul doi admisibilă, procedura de licitație se anulează, iar autoritatea contractantă reia procedura, în condițiile legii.</w:t>
      </w:r>
    </w:p>
    <w:p w:rsidR="003F4604" w:rsidRPr="007348BE" w:rsidRDefault="003F4604"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eastAsia="en-US" w:bidi="ar-SA"/>
        </w:rPr>
        <w:t xml:space="preserve">Contractul se încheie în formă scrisă, sub sancțiunea nulității. Predarea-primirea bunului se face pe bază de </w:t>
      </w:r>
      <w:r w:rsidR="00AC2FA3">
        <w:rPr>
          <w:rFonts w:ascii="Arial Narrow" w:hAnsi="Arial Narrow" w:cs="Times New Roman"/>
          <w:lang w:eastAsia="en-US" w:bidi="ar-SA"/>
        </w:rPr>
        <w:t>P</w:t>
      </w:r>
      <w:r w:rsidRPr="007348BE">
        <w:rPr>
          <w:rFonts w:ascii="Arial Narrow" w:hAnsi="Arial Narrow" w:cs="Times New Roman"/>
          <w:lang w:eastAsia="en-US" w:bidi="ar-SA"/>
        </w:rPr>
        <w:t>roces</w:t>
      </w:r>
      <w:r w:rsidR="00AC2FA3">
        <w:rPr>
          <w:rFonts w:ascii="Arial Narrow" w:hAnsi="Arial Narrow" w:cs="Times New Roman"/>
          <w:lang w:eastAsia="en-US" w:bidi="ar-SA"/>
        </w:rPr>
        <w:t xml:space="preserve"> V</w:t>
      </w:r>
      <w:r w:rsidRPr="007348BE">
        <w:rPr>
          <w:rFonts w:ascii="Arial Narrow" w:hAnsi="Arial Narrow" w:cs="Times New Roman"/>
          <w:lang w:eastAsia="en-US" w:bidi="ar-SA"/>
        </w:rPr>
        <w:t>erbal</w:t>
      </w:r>
      <w:r w:rsidR="00AC2FA3">
        <w:rPr>
          <w:rFonts w:ascii="Arial Narrow" w:hAnsi="Arial Narrow" w:cs="Times New Roman"/>
          <w:lang w:eastAsia="en-US" w:bidi="ar-SA"/>
        </w:rPr>
        <w:t xml:space="preserve"> de predare - primire</w:t>
      </w:r>
      <w:r w:rsidRPr="007348BE">
        <w:rPr>
          <w:rFonts w:ascii="Arial Narrow" w:hAnsi="Arial Narrow" w:cs="Times New Roman"/>
          <w:lang w:eastAsia="en-US" w:bidi="ar-SA"/>
        </w:rPr>
        <w:t>.</w:t>
      </w:r>
    </w:p>
    <w:p w:rsidR="003F4604" w:rsidRPr="007348BE" w:rsidRDefault="003F4604"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eastAsia="en-US" w:bidi="ar-SA"/>
        </w:rPr>
        <w:t>Contractul va fi încheiat în limba română, în două exemplare, câte unul pentru fiecare parte.</w:t>
      </w:r>
    </w:p>
    <w:p w:rsidR="003F4604" w:rsidRPr="007348BE" w:rsidRDefault="003F4604"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eastAsia="en-US" w:bidi="ar-SA"/>
        </w:rPr>
        <w:t xml:space="preserve"> În cazul în care </w:t>
      </w:r>
      <w:r w:rsidR="00C37789" w:rsidRPr="007348BE">
        <w:rPr>
          <w:rFonts w:ascii="Arial Narrow" w:hAnsi="Arial Narrow" w:cs="Times New Roman"/>
          <w:lang w:eastAsia="en-US" w:bidi="ar-SA"/>
        </w:rPr>
        <w:t>concesionarul</w:t>
      </w:r>
      <w:r w:rsidRPr="007348BE">
        <w:rPr>
          <w:rFonts w:ascii="Arial Narrow" w:hAnsi="Arial Narrow" w:cs="Times New Roman"/>
          <w:lang w:eastAsia="en-US" w:bidi="ar-SA"/>
        </w:rPr>
        <w:t xml:space="preserve"> este de o altă naționalitate sau cetățenie decât cea română și dacă părțile consideră necesar, contractul se va putea încheia în patru exemplare, două în limba română și două într-o altă limbă aleasă de acestea.</w:t>
      </w:r>
    </w:p>
    <w:p w:rsidR="003F4604" w:rsidRPr="007348BE" w:rsidRDefault="003F4604"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eastAsia="en-US" w:bidi="ar-SA"/>
        </w:rPr>
        <w:t> În situația prevăzută la alin.anterior fiecare parte va avea câte un exemplar în limba română și un exemplar în limba străină în care a fost redactat contractul.</w:t>
      </w:r>
    </w:p>
    <w:p w:rsidR="003F4604" w:rsidRPr="007348BE" w:rsidRDefault="003F4604" w:rsidP="001909C2">
      <w:pPr>
        <w:numPr>
          <w:ilvl w:val="0"/>
          <w:numId w:val="49"/>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eastAsia="en-US" w:bidi="ar-SA"/>
        </w:rPr>
        <w:t> În caz de litigiu, exemplarele în limba română ale contractului prevalează.</w:t>
      </w:r>
    </w:p>
    <w:p w:rsidR="00D177C4" w:rsidRPr="007348BE" w:rsidRDefault="00D177C4" w:rsidP="007348BE">
      <w:pPr>
        <w:spacing w:before="240" w:line="360" w:lineRule="auto"/>
        <w:ind w:left="360"/>
        <w:jc w:val="both"/>
        <w:rPr>
          <w:rFonts w:ascii="Arial Narrow" w:hAnsi="Arial Narrow" w:cs="Times New Roman"/>
          <w:lang w:val="ro-RO" w:eastAsia="en-US" w:bidi="ar-SA"/>
        </w:rPr>
      </w:pPr>
    </w:p>
    <w:p w:rsidR="003B3C3A" w:rsidRPr="00DE7316" w:rsidRDefault="003B3C3A" w:rsidP="007348BE">
      <w:pPr>
        <w:pStyle w:val="Heading2"/>
        <w:numPr>
          <w:ilvl w:val="0"/>
          <w:numId w:val="0"/>
        </w:numPr>
        <w:spacing w:line="360" w:lineRule="auto"/>
        <w:ind w:left="576" w:hanging="576"/>
        <w:rPr>
          <w:szCs w:val="24"/>
        </w:rPr>
      </w:pPr>
      <w:bookmarkStart w:id="90" w:name="_Toc98661251"/>
      <w:bookmarkStart w:id="91" w:name="_Hlk64574409"/>
      <w:r w:rsidRPr="00DE7316">
        <w:rPr>
          <w:szCs w:val="24"/>
        </w:rPr>
        <w:t>4.2. Clauze referitoare la încetarea contractului</w:t>
      </w:r>
      <w:bookmarkEnd w:id="90"/>
      <w:r w:rsidRPr="00DE7316">
        <w:rPr>
          <w:szCs w:val="24"/>
        </w:rPr>
        <w:t xml:space="preserve"> </w:t>
      </w:r>
    </w:p>
    <w:p w:rsidR="00C37789" w:rsidRPr="007348BE" w:rsidRDefault="00C37789" w:rsidP="007348BE">
      <w:pPr>
        <w:spacing w:before="240" w:line="360" w:lineRule="auto"/>
        <w:jc w:val="both"/>
        <w:rPr>
          <w:rFonts w:ascii="Arial Narrow" w:hAnsi="Arial Narrow" w:cs="Times New Roman"/>
          <w:lang w:val="ro-RO" w:eastAsia="en-US" w:bidi="ar-SA"/>
        </w:rPr>
      </w:pPr>
      <w:r w:rsidRPr="007348BE">
        <w:rPr>
          <w:rFonts w:ascii="Arial Narrow" w:hAnsi="Arial Narrow" w:cs="Times New Roman"/>
          <w:lang w:val="ro-RO" w:eastAsia="en-US" w:bidi="ar-SA"/>
        </w:rPr>
        <w:t xml:space="preserve">Contractul </w:t>
      </w:r>
      <w:r w:rsidRPr="002738B3">
        <w:rPr>
          <w:rFonts w:ascii="Arial Narrow" w:hAnsi="Arial Narrow" w:cs="Times New Roman"/>
          <w:b/>
          <w:bCs/>
          <w:lang w:val="ro-RO" w:eastAsia="en-US" w:bidi="ar-SA"/>
        </w:rPr>
        <w:t>se rezilează de drept, fără intervenția instanțelor judecătorești și se procedează la revenirea bunului la dispoziția concedentului</w:t>
      </w:r>
      <w:r w:rsidRPr="007348BE">
        <w:rPr>
          <w:rFonts w:ascii="Arial Narrow" w:hAnsi="Arial Narrow" w:cs="Times New Roman"/>
          <w:lang w:val="ro-RO" w:eastAsia="en-US" w:bidi="ar-SA"/>
        </w:rPr>
        <w:t xml:space="preserve"> fără nicio obligație a acestuia față de concesionar, dacă</w:t>
      </w:r>
      <w:r w:rsidR="002738B3">
        <w:rPr>
          <w:rFonts w:ascii="Arial Narrow" w:hAnsi="Arial Narrow" w:cs="Times New Roman"/>
          <w:lang w:val="ro-RO" w:eastAsia="en-US" w:bidi="ar-SA"/>
        </w:rPr>
        <w:t xml:space="preserve"> concesionarul</w:t>
      </w:r>
      <w:r w:rsidRPr="007348BE">
        <w:rPr>
          <w:rFonts w:ascii="Arial Narrow" w:hAnsi="Arial Narrow" w:cs="Times New Roman"/>
          <w:lang w:val="ro-RO" w:eastAsia="en-US" w:bidi="ar-SA"/>
        </w:rPr>
        <w:t xml:space="preserve">: </w:t>
      </w:r>
    </w:p>
    <w:p w:rsidR="00B14DCB" w:rsidRPr="00B14DCB" w:rsidRDefault="00B14DCB" w:rsidP="001909C2">
      <w:pPr>
        <w:numPr>
          <w:ilvl w:val="0"/>
          <w:numId w:val="50"/>
        </w:numPr>
        <w:spacing w:before="240" w:line="360" w:lineRule="auto"/>
        <w:jc w:val="both"/>
        <w:rPr>
          <w:rFonts w:ascii="Arial Narrow" w:hAnsi="Arial Narrow" w:cs="Times New Roman"/>
          <w:lang w:eastAsia="en-US" w:bidi="ar-SA"/>
        </w:rPr>
      </w:pPr>
      <w:r w:rsidRPr="00B14DCB">
        <w:rPr>
          <w:rFonts w:ascii="Arial Narrow" w:hAnsi="Arial Narrow" w:cs="Times New Roman"/>
          <w:lang w:eastAsia="en-US" w:bidi="ar-SA"/>
        </w:rPr>
        <w:t>Nu încheie în termen de 5 zile lucrătoare P-V de predare primire a bunului concesionat, de la semnarea contractului;</w:t>
      </w:r>
    </w:p>
    <w:p w:rsidR="00C37789" w:rsidRPr="007348BE" w:rsidRDefault="00C37789" w:rsidP="001909C2">
      <w:pPr>
        <w:numPr>
          <w:ilvl w:val="0"/>
          <w:numId w:val="50"/>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eastAsia="en-US" w:bidi="ar-SA"/>
        </w:rPr>
        <w:t>Nu achită redevența anuală adjudecată prin licitație, în termenele stabilite conform Caietului de Sarcini(după termenul scadent majorări  de întârziere de 1% lună până la o întârziere de maxim 90 zile calendaristice)</w:t>
      </w:r>
    </w:p>
    <w:p w:rsidR="00C37789" w:rsidRPr="007348BE" w:rsidRDefault="00C37789" w:rsidP="001909C2">
      <w:pPr>
        <w:numPr>
          <w:ilvl w:val="0"/>
          <w:numId w:val="50"/>
        </w:numPr>
        <w:spacing w:before="240" w:line="360" w:lineRule="auto"/>
        <w:jc w:val="both"/>
        <w:rPr>
          <w:rFonts w:ascii="Arial Narrow" w:hAnsi="Arial Narrow" w:cs="Times New Roman"/>
          <w:lang w:eastAsia="en-US" w:bidi="ar-SA"/>
        </w:rPr>
      </w:pPr>
      <w:r w:rsidRPr="007348BE">
        <w:rPr>
          <w:rFonts w:ascii="Arial Narrow" w:hAnsi="Arial Narrow" w:cs="Times New Roman"/>
          <w:lang w:eastAsia="en-US" w:bidi="ar-SA"/>
        </w:rPr>
        <w:t>Nu achită cheltuielile de remediere/ refacere/ reparare/ reamenajarea bunului avariat, în cazul în care aceste lucrări sunt efectuate de concedent, în termenele stabilite conform Caietului de Sarcini (după termenul scadent majorări de întârziere de 1% lună până la o întârziere de maxim 90 zile calendaristice);</w:t>
      </w:r>
    </w:p>
    <w:p w:rsidR="00C37789" w:rsidRPr="007348BE" w:rsidRDefault="00C37789" w:rsidP="001909C2">
      <w:pPr>
        <w:numPr>
          <w:ilvl w:val="0"/>
          <w:numId w:val="50"/>
        </w:numPr>
        <w:spacing w:before="240" w:line="360" w:lineRule="auto"/>
        <w:jc w:val="both"/>
        <w:rPr>
          <w:rFonts w:ascii="Arial Narrow" w:hAnsi="Arial Narrow" w:cs="Times New Roman"/>
          <w:lang w:val="ro-RO" w:eastAsia="en-US" w:bidi="ar-SA"/>
        </w:rPr>
      </w:pPr>
      <w:r w:rsidRPr="007348BE">
        <w:rPr>
          <w:rFonts w:ascii="Arial Narrow" w:hAnsi="Arial Narrow" w:cs="Times New Roman"/>
          <w:lang w:val="ro-RO" w:eastAsia="en-US" w:bidi="ar-SA"/>
        </w:rPr>
        <w:lastRenderedPageBreak/>
        <w:t xml:space="preserve">Nu constituie în termen de </w:t>
      </w:r>
      <w:r w:rsidR="0030055A" w:rsidRPr="007348BE">
        <w:rPr>
          <w:rFonts w:ascii="Arial Narrow" w:hAnsi="Arial Narrow" w:cs="Times New Roman"/>
          <w:lang w:val="ro-RO" w:eastAsia="en-US" w:bidi="ar-SA"/>
        </w:rPr>
        <w:t>6</w:t>
      </w:r>
      <w:r w:rsidRPr="007348BE">
        <w:rPr>
          <w:rFonts w:ascii="Arial Narrow" w:hAnsi="Arial Narrow" w:cs="Times New Roman"/>
          <w:lang w:val="ro-RO" w:eastAsia="en-US" w:bidi="ar-SA"/>
        </w:rPr>
        <w:t>0 zile calendaristice de la încheierea contractului,  garanția</w:t>
      </w:r>
      <w:r w:rsidR="00136D91" w:rsidRPr="007348BE">
        <w:rPr>
          <w:rFonts w:ascii="Arial Narrow" w:hAnsi="Arial Narrow" w:cs="Times New Roman"/>
          <w:lang w:val="ro-RO" w:eastAsia="en-US" w:bidi="ar-SA"/>
        </w:rPr>
        <w:t xml:space="preserve"> de bună plată și garanția de realizare a investițiilor,</w:t>
      </w:r>
      <w:r w:rsidRPr="007348BE">
        <w:rPr>
          <w:rFonts w:ascii="Arial Narrow" w:hAnsi="Arial Narrow" w:cs="Times New Roman"/>
          <w:lang w:val="ro-RO" w:eastAsia="en-US" w:bidi="ar-SA"/>
        </w:rPr>
        <w:t xml:space="preserve"> la contract;</w:t>
      </w:r>
    </w:p>
    <w:p w:rsidR="0030055A" w:rsidRPr="0030055A" w:rsidRDefault="0030055A" w:rsidP="001909C2">
      <w:pPr>
        <w:numPr>
          <w:ilvl w:val="0"/>
          <w:numId w:val="50"/>
        </w:numPr>
        <w:spacing w:before="240" w:line="360" w:lineRule="auto"/>
        <w:jc w:val="both"/>
        <w:rPr>
          <w:rFonts w:ascii="Arial Narrow" w:hAnsi="Arial Narrow" w:cs="Times New Roman"/>
          <w:lang w:eastAsia="en-US" w:bidi="ar-SA"/>
        </w:rPr>
      </w:pPr>
      <w:r w:rsidRPr="0030055A">
        <w:rPr>
          <w:rFonts w:ascii="Arial Narrow" w:hAnsi="Arial Narrow" w:cs="Times New Roman"/>
          <w:lang w:eastAsia="en-US" w:bidi="ar-SA"/>
        </w:rPr>
        <w:t>Nu reconstituie garanția de bună plată la contract la valoarea iniţială, în cazul în care aceasta a fost executată de concedent (după termenul scadent majorări de întârziere de 1% lună până la o întârziere de maxim 90 zile calendaristice);</w:t>
      </w:r>
    </w:p>
    <w:p w:rsidR="0030055A" w:rsidRPr="007348BE" w:rsidRDefault="003F5607" w:rsidP="001909C2">
      <w:pPr>
        <w:numPr>
          <w:ilvl w:val="0"/>
          <w:numId w:val="50"/>
        </w:numPr>
        <w:spacing w:before="240" w:line="360" w:lineRule="auto"/>
        <w:jc w:val="both"/>
        <w:rPr>
          <w:rFonts w:ascii="Arial Narrow" w:hAnsi="Arial Narrow" w:cs="Times New Roman"/>
          <w:lang w:eastAsia="en-US" w:bidi="ar-SA"/>
        </w:rPr>
      </w:pPr>
      <w:r w:rsidRPr="003F5607">
        <w:rPr>
          <w:rFonts w:ascii="Arial Narrow" w:hAnsi="Arial Narrow" w:cs="Times New Roman"/>
          <w:lang w:eastAsia="en-US" w:bidi="ar-SA"/>
        </w:rPr>
        <w:t>în cazul în care, pe parcursul îndeplinirii contractului, se constată faptul că nu sunt respectate elemente ale propunerii tehnice( sunt inferioare sau nu corespund cerințelor prevăzute în caietul de sarcini) și în cazul în care concesionarul nu respectă termenele de începerea a activității și durata (lunile) de funcționare a activității</w:t>
      </w:r>
      <w:r>
        <w:rPr>
          <w:rFonts w:ascii="Arial Narrow" w:hAnsi="Arial Narrow" w:cs="Times New Roman"/>
          <w:lang w:eastAsia="en-US" w:bidi="ar-SA"/>
        </w:rPr>
        <w:t xml:space="preserve"> </w:t>
      </w:r>
      <w:r w:rsidR="0030055A" w:rsidRPr="007348BE">
        <w:rPr>
          <w:rFonts w:ascii="Arial Narrow" w:hAnsi="Arial Narrow" w:cs="Times New Roman"/>
          <w:lang w:eastAsia="en-US" w:bidi="ar-SA"/>
        </w:rPr>
        <w:t xml:space="preserve">din </w:t>
      </w:r>
      <w:r w:rsidR="0030055A" w:rsidRPr="00EB7E2F">
        <w:rPr>
          <w:rFonts w:ascii="Arial Narrow" w:hAnsi="Arial Narrow" w:cs="Times New Roman"/>
          <w:lang w:val="ro-RO" w:eastAsia="en-US" w:bidi="ar-SA"/>
        </w:rPr>
        <w:t>Declaraţie pe propria, semnată în original, </w:t>
      </w:r>
      <w:r w:rsidR="0030055A" w:rsidRPr="00EB7E2F">
        <w:rPr>
          <w:rFonts w:ascii="Arial Narrow" w:hAnsi="Arial Narrow" w:cs="Times New Roman"/>
          <w:lang w:eastAsia="en-US" w:bidi="ar-SA"/>
        </w:rPr>
        <w:t>sub semnatur</w:t>
      </w:r>
      <w:r>
        <w:rPr>
          <w:rFonts w:ascii="Arial Narrow" w:hAnsi="Arial Narrow" w:cs="Times New Roman"/>
          <w:lang w:eastAsia="en-US" w:bidi="ar-SA"/>
        </w:rPr>
        <w:t>ă</w:t>
      </w:r>
      <w:r w:rsidR="0030055A" w:rsidRPr="00EB7E2F">
        <w:rPr>
          <w:rFonts w:ascii="Arial Narrow" w:hAnsi="Arial Narrow" w:cs="Times New Roman"/>
          <w:lang w:eastAsia="en-US" w:bidi="ar-SA"/>
        </w:rPr>
        <w:t xml:space="preserve"> </w:t>
      </w:r>
      <w:r w:rsidR="0030055A" w:rsidRPr="007348BE">
        <w:rPr>
          <w:rFonts w:ascii="Arial Narrow" w:hAnsi="Arial Narrow" w:cs="Times New Roman"/>
          <w:lang w:eastAsia="en-US" w:bidi="ar-SA"/>
        </w:rPr>
        <w:t>privat</w:t>
      </w:r>
      <w:r>
        <w:rPr>
          <w:rFonts w:ascii="Arial Narrow" w:hAnsi="Arial Narrow" w:cs="Times New Roman"/>
          <w:lang w:eastAsia="en-US" w:bidi="ar-SA"/>
        </w:rPr>
        <w:t>ă</w:t>
      </w:r>
      <w:r w:rsidR="0030055A" w:rsidRPr="007348BE">
        <w:rPr>
          <w:rFonts w:ascii="Arial Narrow" w:hAnsi="Arial Narrow" w:cs="Times New Roman"/>
          <w:lang w:eastAsia="en-US" w:bidi="ar-SA"/>
        </w:rPr>
        <w:t>:</w:t>
      </w:r>
    </w:p>
    <w:p w:rsidR="00C37789" w:rsidRPr="007348BE" w:rsidRDefault="003B3F14" w:rsidP="001909C2">
      <w:pPr>
        <w:numPr>
          <w:ilvl w:val="0"/>
          <w:numId w:val="50"/>
        </w:numPr>
        <w:spacing w:before="240" w:after="240" w:line="360" w:lineRule="auto"/>
        <w:jc w:val="both"/>
        <w:rPr>
          <w:rFonts w:ascii="Arial Narrow" w:hAnsi="Arial Narrow" w:cs="Times New Roman"/>
          <w:lang w:eastAsia="en-US" w:bidi="ar-SA"/>
        </w:rPr>
      </w:pPr>
      <w:r w:rsidRPr="007348BE">
        <w:rPr>
          <w:rFonts w:ascii="Arial Narrow" w:hAnsi="Arial Narrow" w:cs="Times New Roman"/>
          <w:lang w:eastAsia="en-US" w:bidi="ar-SA"/>
        </w:rPr>
        <w:t xml:space="preserve"> </w:t>
      </w:r>
      <w:r w:rsidR="00C37789" w:rsidRPr="007348BE">
        <w:rPr>
          <w:rFonts w:ascii="Arial Narrow" w:hAnsi="Arial Narrow" w:cs="Times New Roman"/>
          <w:lang w:eastAsia="en-US" w:bidi="ar-SA"/>
        </w:rPr>
        <w:t>La expirarea duratei stabilite în contract</w:t>
      </w:r>
      <w:r w:rsidR="00C37789" w:rsidRPr="007348BE">
        <w:rPr>
          <w:rFonts w:ascii="Arial Narrow" w:hAnsi="Arial Narrow" w:cs="Times New Roman"/>
          <w:lang w:val="fr-FR" w:eastAsia="en-US" w:bidi="ar-SA"/>
        </w:rPr>
        <w:t xml:space="preserve">, </w:t>
      </w:r>
      <w:r w:rsidR="00C37789" w:rsidRPr="007348BE">
        <w:rPr>
          <w:rFonts w:ascii="Arial Narrow" w:hAnsi="Arial Narrow" w:cs="Times New Roman"/>
          <w:lang w:eastAsia="en-US" w:bidi="ar-SA"/>
        </w:rPr>
        <w:t>în măsura în care părțile nu convin, în scris, prelungirea acestuia în condițiile prevăzute de lege;</w:t>
      </w:r>
      <w:r w:rsidR="00C37789" w:rsidRPr="007348BE">
        <w:rPr>
          <w:rFonts w:ascii="Arial Narrow" w:hAnsi="Arial Narrow" w:cs="Times New Roman"/>
          <w:lang w:val="fr-FR" w:eastAsia="en-US" w:bidi="ar-SA"/>
        </w:rPr>
        <w:t> </w:t>
      </w:r>
    </w:p>
    <w:p w:rsidR="000C5D2A" w:rsidRPr="007348BE" w:rsidRDefault="00C37789" w:rsidP="001909C2">
      <w:pPr>
        <w:pStyle w:val="ListParagraph"/>
        <w:numPr>
          <w:ilvl w:val="0"/>
          <w:numId w:val="50"/>
        </w:numPr>
        <w:spacing w:line="360" w:lineRule="auto"/>
        <w:jc w:val="both"/>
        <w:rPr>
          <w:rFonts w:ascii="Arial Narrow" w:eastAsia="SimSun" w:hAnsi="Arial Narrow"/>
          <w:kern w:val="3"/>
        </w:rPr>
      </w:pPr>
      <w:r w:rsidRPr="007348BE">
        <w:rPr>
          <w:rFonts w:ascii="Arial Narrow" w:hAnsi="Arial Narrow"/>
          <w:lang w:val="fr-FR"/>
        </w:rPr>
        <w:t xml:space="preserve">prin voința </w:t>
      </w:r>
      <w:r w:rsidR="00136D91" w:rsidRPr="007348BE">
        <w:rPr>
          <w:rFonts w:ascii="Arial Narrow" w:hAnsi="Arial Narrow"/>
          <w:lang w:val="fr-FR"/>
        </w:rPr>
        <w:t>concesionarulu</w:t>
      </w:r>
      <w:r w:rsidRPr="007348BE">
        <w:rPr>
          <w:rFonts w:ascii="Arial Narrow" w:hAnsi="Arial Narrow"/>
          <w:lang w:val="fr-FR"/>
        </w:rPr>
        <w:t>i,</w:t>
      </w:r>
      <w:r w:rsidR="000C5D2A" w:rsidRPr="007348BE">
        <w:rPr>
          <w:rFonts w:ascii="Arial Narrow" w:hAnsi="Arial Narrow"/>
        </w:rPr>
        <w:t>în cazul imposibilității obiective a concesionarului de a-l exploata. Imposibilitate deovedită cu acte de către concesionar și acceptată de concedent,</w:t>
      </w:r>
      <w:r w:rsidRPr="007348BE">
        <w:rPr>
          <w:rFonts w:ascii="Arial Narrow" w:hAnsi="Arial Narrow"/>
          <w:lang w:val="fr-FR"/>
        </w:rPr>
        <w:t> </w:t>
      </w:r>
      <w:r w:rsidRPr="007348BE">
        <w:rPr>
          <w:rFonts w:ascii="Arial Narrow" w:hAnsi="Arial Narrow"/>
        </w:rPr>
        <w:t xml:space="preserve">cu notificarea în prealabil a </w:t>
      </w:r>
      <w:r w:rsidR="00136D91" w:rsidRPr="007348BE">
        <w:rPr>
          <w:rFonts w:ascii="Arial Narrow" w:hAnsi="Arial Narrow"/>
        </w:rPr>
        <w:t>concedentului</w:t>
      </w:r>
      <w:r w:rsidRPr="007348BE">
        <w:rPr>
          <w:rFonts w:ascii="Arial Narrow" w:hAnsi="Arial Narrow"/>
        </w:rPr>
        <w:t>, cu cel puţin 30 de zile calendaristice înainte</w:t>
      </w:r>
      <w:r w:rsidR="000C5D2A" w:rsidRPr="007348BE">
        <w:rPr>
          <w:rFonts w:ascii="Arial Narrow" w:hAnsi="Arial Narrow"/>
        </w:rPr>
        <w:t xml:space="preserve">. </w:t>
      </w:r>
      <w:r w:rsidR="000C5D2A" w:rsidRPr="007348BE">
        <w:rPr>
          <w:rFonts w:ascii="Arial Narrow" w:eastAsia="SimSun" w:hAnsi="Arial Narrow"/>
          <w:kern w:val="3"/>
        </w:rPr>
        <w:t xml:space="preserve">Imposibilitatea obiectivă de a exploata bunul poate fi invocată când concesionarul are o situație financiară precară , sau  dizolvarea, lichidarea, falimentui persoanei juridice; </w:t>
      </w:r>
      <w:r w:rsidR="00B14DCB" w:rsidRPr="007348BE">
        <w:rPr>
          <w:rFonts w:ascii="Arial Narrow" w:eastAsia="SimSun" w:hAnsi="Arial Narrow"/>
          <w:kern w:val="3"/>
          <w:lang w:val="en-GB"/>
        </w:rPr>
        <w:t>(fără plata unei despăgubiri a concedentului);</w:t>
      </w:r>
    </w:p>
    <w:p w:rsidR="00C37789" w:rsidRPr="007348BE" w:rsidRDefault="00C37789" w:rsidP="001909C2">
      <w:pPr>
        <w:numPr>
          <w:ilvl w:val="0"/>
          <w:numId w:val="50"/>
        </w:numPr>
        <w:spacing w:before="240" w:line="360" w:lineRule="auto"/>
        <w:jc w:val="both"/>
        <w:rPr>
          <w:rFonts w:ascii="Arial Narrow" w:hAnsi="Arial Narrow" w:cs="Times New Roman"/>
          <w:lang w:val="en-US" w:eastAsia="en-US" w:bidi="ar-SA"/>
        </w:rPr>
      </w:pPr>
      <w:r w:rsidRPr="007348BE">
        <w:rPr>
          <w:rFonts w:ascii="Arial Narrow" w:hAnsi="Arial Narrow" w:cs="Times New Roman"/>
          <w:lang w:val="fr-FR" w:eastAsia="en-US" w:bidi="ar-SA"/>
        </w:rPr>
        <w:t xml:space="preserve">pentru </w:t>
      </w:r>
      <w:r w:rsidR="000C5D2A" w:rsidRPr="007348BE">
        <w:rPr>
          <w:rFonts w:ascii="Arial Narrow" w:hAnsi="Arial Narrow" w:cs="Times New Roman"/>
          <w:lang w:val="fr-FR" w:eastAsia="en-US" w:bidi="ar-SA"/>
        </w:rPr>
        <w:t>n</w:t>
      </w:r>
      <w:r w:rsidR="000C5D2A" w:rsidRPr="007348BE">
        <w:rPr>
          <w:rFonts w:ascii="Arial Narrow" w:hAnsi="Arial Narrow" w:cs="Times New Roman"/>
          <w:lang w:eastAsia="en-US" w:bidi="ar-SA"/>
        </w:rPr>
        <w:t xml:space="preserve">erespectarea obligațiilor  contractuale și/sau a angajamentelor asumate  de către concesionar, </w:t>
      </w:r>
      <w:r w:rsidRPr="007348BE">
        <w:rPr>
          <w:rFonts w:ascii="Arial Narrow" w:hAnsi="Arial Narrow" w:cs="Times New Roman"/>
          <w:lang w:val="fr-FR" w:eastAsia="en-US" w:bidi="ar-SA"/>
        </w:rPr>
        <w:t xml:space="preserve">în baza unui raport întocmit de </w:t>
      </w:r>
      <w:r w:rsidRPr="007348BE">
        <w:rPr>
          <w:rFonts w:ascii="Arial Narrow" w:hAnsi="Arial Narrow" w:cs="Times New Roman"/>
          <w:lang w:val="en-US" w:eastAsia="en-US" w:bidi="ar-SA"/>
        </w:rPr>
        <w:t xml:space="preserve">Comisia de control și monitorizare/reprezentantul </w:t>
      </w:r>
      <w:r w:rsidR="000C5D2A" w:rsidRPr="007348BE">
        <w:rPr>
          <w:rFonts w:ascii="Arial Narrow" w:hAnsi="Arial Narrow" w:cs="Times New Roman"/>
          <w:lang w:val="en-US" w:eastAsia="en-US" w:bidi="ar-SA"/>
        </w:rPr>
        <w:t>concedentului</w:t>
      </w:r>
      <w:r w:rsidR="00136D91" w:rsidRPr="007348BE">
        <w:rPr>
          <w:rFonts w:ascii="Arial Narrow" w:hAnsi="Arial Narrow" w:cs="Times New Roman"/>
          <w:lang w:val="en-US" w:eastAsia="en-US" w:bidi="ar-SA"/>
        </w:rPr>
        <w:t xml:space="preserve"> aprobat de C.L. al Comunei </w:t>
      </w:r>
      <w:r w:rsidR="00E03379" w:rsidRPr="007348BE">
        <w:rPr>
          <w:rFonts w:ascii="Arial Narrow" w:hAnsi="Arial Narrow" w:cs="Times New Roman"/>
          <w:lang w:val="en-US" w:eastAsia="en-US" w:bidi="ar-SA"/>
        </w:rPr>
        <w:t>Voiteg</w:t>
      </w:r>
      <w:r w:rsidRPr="007348BE">
        <w:rPr>
          <w:rFonts w:ascii="Arial Narrow" w:hAnsi="Arial Narrow" w:cs="Times New Roman"/>
          <w:lang w:val="en-US" w:eastAsia="en-US" w:bidi="ar-SA"/>
        </w:rPr>
        <w:t>;</w:t>
      </w:r>
      <w:r w:rsidR="00B14DCB" w:rsidRPr="007348BE">
        <w:rPr>
          <w:rFonts w:ascii="Arial Narrow" w:hAnsi="Arial Narrow" w:cs="Times New Roman"/>
          <w:lang w:val="ro-RO" w:eastAsia="en-US" w:bidi="ar-SA"/>
        </w:rPr>
        <w:t>(fără plata unei despăgubiri a concesionar)</w:t>
      </w:r>
      <w:r w:rsidR="00B14DCB" w:rsidRPr="007348BE">
        <w:rPr>
          <w:rFonts w:ascii="Arial Narrow" w:hAnsi="Arial Narrow" w:cs="Times New Roman"/>
          <w:lang w:val="en-US" w:eastAsia="en-US" w:bidi="ar-SA"/>
        </w:rPr>
        <w:t>;</w:t>
      </w:r>
    </w:p>
    <w:p w:rsidR="000C5D2A" w:rsidRPr="007348BE" w:rsidRDefault="00C37789" w:rsidP="001909C2">
      <w:pPr>
        <w:pStyle w:val="ListParagraph"/>
        <w:numPr>
          <w:ilvl w:val="0"/>
          <w:numId w:val="51"/>
        </w:numPr>
        <w:spacing w:before="240" w:after="240" w:line="360" w:lineRule="auto"/>
        <w:jc w:val="both"/>
        <w:rPr>
          <w:rFonts w:ascii="Arial Narrow" w:eastAsia="SimSun" w:hAnsi="Arial Narrow"/>
          <w:kern w:val="3"/>
          <w:lang w:val="fr-FR"/>
        </w:rPr>
      </w:pPr>
      <w:bookmarkStart w:id="92" w:name="_Hlk95512560"/>
      <w:r w:rsidRPr="007348BE">
        <w:rPr>
          <w:rFonts w:ascii="Arial Narrow" w:hAnsi="Arial Narrow"/>
          <w:lang w:val="en-GB"/>
        </w:rPr>
        <w:t>în cazul în care interesul național sau local o impune</w:t>
      </w:r>
      <w:bookmarkEnd w:id="92"/>
      <w:r w:rsidRPr="007348BE">
        <w:rPr>
          <w:rFonts w:ascii="Arial Narrow" w:hAnsi="Arial Narrow"/>
          <w:lang w:val="en-GB"/>
        </w:rPr>
        <w:t xml:space="preserve">, prin denunțarea unilaterală de către </w:t>
      </w:r>
      <w:r w:rsidR="00136D91" w:rsidRPr="007348BE">
        <w:rPr>
          <w:rFonts w:ascii="Arial Narrow" w:hAnsi="Arial Narrow"/>
        </w:rPr>
        <w:t>concedent</w:t>
      </w:r>
      <w:r w:rsidRPr="007348BE">
        <w:rPr>
          <w:rFonts w:ascii="Arial Narrow" w:hAnsi="Arial Narrow"/>
          <w:lang w:val="fr-FR"/>
        </w:rPr>
        <w:t>.</w:t>
      </w:r>
      <w:r w:rsidR="000C5D2A" w:rsidRPr="007348BE">
        <w:rPr>
          <w:rFonts w:ascii="Arial Narrow" w:eastAsia="SimSun" w:hAnsi="Arial Narrow"/>
          <w:kern w:val="3"/>
          <w:lang w:val="fr-FR"/>
        </w:rPr>
        <w:t>În această situație, concedentul va notifica de îndată intenția de a denunța unilateral contractul și va face mențiune cu privire la motivele ce au determinat această măsură;</w:t>
      </w:r>
      <w:r w:rsidR="00B14DCB" w:rsidRPr="007348BE">
        <w:rPr>
          <w:rFonts w:ascii="Arial Narrow" w:eastAsia="SimSun" w:hAnsi="Arial Narrow"/>
          <w:kern w:val="3"/>
          <w:lang w:val="fr-FR"/>
        </w:rPr>
        <w:t>(</w:t>
      </w:r>
      <w:r w:rsidR="00B14DCB" w:rsidRPr="007348BE">
        <w:rPr>
          <w:rFonts w:ascii="Arial Narrow" w:eastAsia="SimSun" w:hAnsi="Arial Narrow"/>
          <w:kern w:val="3"/>
          <w:lang w:val="en-GB"/>
        </w:rPr>
        <w:t>fără plata unei despăgubiri a concesionarului);</w:t>
      </w:r>
    </w:p>
    <w:p w:rsidR="00D177C4" w:rsidRPr="007348BE" w:rsidRDefault="004446B9" w:rsidP="00236B91">
      <w:pPr>
        <w:numPr>
          <w:ilvl w:val="0"/>
          <w:numId w:val="51"/>
        </w:numPr>
        <w:spacing w:before="240" w:line="360" w:lineRule="auto"/>
        <w:jc w:val="both"/>
        <w:rPr>
          <w:rFonts w:ascii="Arial Narrow" w:hAnsi="Arial Narrow"/>
          <w:lang w:val="ro-RO" w:eastAsia="en-US" w:bidi="ar-SA"/>
        </w:rPr>
      </w:pPr>
      <w:r w:rsidRPr="004446B9">
        <w:rPr>
          <w:rFonts w:ascii="Arial Narrow" w:hAnsi="Arial Narrow"/>
        </w:rPr>
        <w:t>În cazul dispariției, dintr-o cauză de forță majoră, a bunului concesionat sau în cazul imposibilității obiective a concesionarului de a-l exploata, acesta va notifica de îndată concedentului dispariția bunului ori imposibilitatea obiectivă de exploatare a acestuia, declarând renunțarea la concesiune</w:t>
      </w:r>
      <w:bookmarkStart w:id="93" w:name="_Toc96070503"/>
      <w:bookmarkEnd w:id="1"/>
      <w:bookmarkEnd w:id="2"/>
      <w:bookmarkEnd w:id="91"/>
      <w:r>
        <w:rPr>
          <w:rFonts w:ascii="Arial Narrow" w:hAnsi="Arial Narrow"/>
        </w:rPr>
        <w:t xml:space="preserve"> (fără despăgubire)</w:t>
      </w:r>
    </w:p>
    <w:p w:rsidR="00D177C4" w:rsidRPr="007348BE" w:rsidRDefault="00D177C4" w:rsidP="007348BE">
      <w:pPr>
        <w:spacing w:line="360" w:lineRule="auto"/>
        <w:rPr>
          <w:rFonts w:ascii="Arial Narrow" w:hAnsi="Arial Narrow"/>
          <w:lang w:val="ro-RO" w:eastAsia="en-US" w:bidi="ar-SA"/>
        </w:rPr>
      </w:pPr>
    </w:p>
    <w:p w:rsidR="00D177C4" w:rsidRPr="007348BE" w:rsidRDefault="00D177C4" w:rsidP="007348BE">
      <w:pPr>
        <w:pStyle w:val="Heading1"/>
        <w:numPr>
          <w:ilvl w:val="0"/>
          <w:numId w:val="0"/>
        </w:numPr>
        <w:spacing w:line="360" w:lineRule="auto"/>
        <w:ind w:left="432"/>
        <w:rPr>
          <w:shd w:val="clear" w:color="auto" w:fill="FFFFFF"/>
        </w:rPr>
      </w:pPr>
    </w:p>
    <w:p w:rsidR="003B3C3A" w:rsidRPr="007348BE" w:rsidRDefault="003B3C3A" w:rsidP="007348BE">
      <w:pPr>
        <w:pStyle w:val="Heading1"/>
        <w:numPr>
          <w:ilvl w:val="0"/>
          <w:numId w:val="0"/>
        </w:numPr>
        <w:spacing w:line="360" w:lineRule="auto"/>
        <w:ind w:left="432"/>
        <w:rPr>
          <w:shd w:val="clear" w:color="auto" w:fill="FFFFFF"/>
        </w:rPr>
      </w:pPr>
      <w:bookmarkStart w:id="94" w:name="_Toc98661252"/>
      <w:r w:rsidRPr="007348BE">
        <w:rPr>
          <w:shd w:val="clear" w:color="auto" w:fill="FFFFFF"/>
        </w:rPr>
        <w:t>5.DISPOZIȚII FINALE</w:t>
      </w:r>
      <w:bookmarkEnd w:id="93"/>
      <w:bookmarkEnd w:id="94"/>
    </w:p>
    <w:p w:rsidR="002738B3" w:rsidRDefault="003B3C3A" w:rsidP="002738B3">
      <w:pPr>
        <w:spacing w:before="240" w:after="240" w:line="360" w:lineRule="auto"/>
        <w:ind w:firstLine="708"/>
        <w:jc w:val="both"/>
        <w:rPr>
          <w:rFonts w:ascii="Arial Narrow" w:hAnsi="Arial Narrow"/>
          <w:shd w:val="clear" w:color="auto" w:fill="FFFFFF"/>
        </w:rPr>
      </w:pPr>
      <w:r w:rsidRPr="002738B3">
        <w:rPr>
          <w:rFonts w:ascii="Arial Narrow" w:hAnsi="Arial Narrow"/>
          <w:shd w:val="clear" w:color="auto" w:fill="FFFFFF"/>
        </w:rPr>
        <w:t>Prin înscrierea la licitație, toate condițiile și obligațiile impuse de Caietul de Sarcini și Documentația de atribuire se consideră însușite/acceptate de către persoanele interesate să participe la licitație(pentru confirmare va fi cuprinsă și o clauză în contract);</w:t>
      </w:r>
    </w:p>
    <w:p w:rsidR="002738B3" w:rsidRDefault="003B3C3A" w:rsidP="002738B3">
      <w:pPr>
        <w:spacing w:before="240" w:after="240" w:line="360" w:lineRule="auto"/>
        <w:ind w:firstLine="708"/>
        <w:jc w:val="both"/>
        <w:rPr>
          <w:rFonts w:ascii="Arial Narrow" w:hAnsi="Arial Narrow"/>
          <w:shd w:val="clear" w:color="auto" w:fill="FFFFFF"/>
        </w:rPr>
      </w:pPr>
      <w:r w:rsidRPr="002738B3">
        <w:rPr>
          <w:rFonts w:ascii="Arial Narrow" w:hAnsi="Arial Narrow"/>
          <w:shd w:val="clear" w:color="auto" w:fill="FFFFFF"/>
        </w:rPr>
        <w:t>Ofertantul desemnat câștigător, este responsabil cu îndeplinirea tuturor condițiilor, obligațiilor și cu luarea tuturor măsurilor aferente exploatării în regim de continuitate si permanență,a bunului concesionat în conformitate cu destinația bunului, a legislației în vigoare, a caietului de sarcini, și a contractului;</w:t>
      </w:r>
    </w:p>
    <w:p w:rsidR="003B3C3A" w:rsidRPr="002738B3" w:rsidRDefault="003B3C3A" w:rsidP="002738B3">
      <w:pPr>
        <w:spacing w:before="240" w:after="240" w:line="360" w:lineRule="auto"/>
        <w:ind w:firstLine="708"/>
        <w:jc w:val="both"/>
        <w:rPr>
          <w:rFonts w:ascii="Arial Narrow" w:hAnsi="Arial Narrow"/>
          <w:shd w:val="clear" w:color="auto" w:fill="FFFFFF"/>
        </w:rPr>
      </w:pPr>
      <w:r w:rsidRPr="002738B3">
        <w:rPr>
          <w:rFonts w:ascii="Arial Narrow" w:hAnsi="Arial Narrow"/>
          <w:shd w:val="clear" w:color="auto" w:fill="FFFFFF"/>
        </w:rPr>
        <w:t>Ofertanți interesați să participe la licitație, pot vizita bunul ce face obiectul prezentei proceduri de licitație, printr-o solicitare scrisă depusă la sediul concedentului – secretariat. În termen de maxim 3 zile lucrătoare, dar nu mai târziu de 5 zile lucrătoare înainte de data limită de depunere a ofertelor, concedentul este obligat să asigure accesul la amplasament persoanei interesate. Data și ora vor fi stabilite deconcedent în funcție de numărul solicitărilor(dar nu mai târziu de 3 zile lucrătoare de la înregistrarea solicitării), și vor fi comunicate persoanei interesate în timp util.</w:t>
      </w:r>
    </w:p>
    <w:p w:rsidR="00DE41D8" w:rsidRPr="007348BE" w:rsidRDefault="00DE41D8" w:rsidP="007348BE">
      <w:pPr>
        <w:pStyle w:val="ListParagraph"/>
        <w:spacing w:before="240" w:after="240" w:line="360" w:lineRule="auto"/>
        <w:ind w:left="0"/>
        <w:jc w:val="both"/>
        <w:rPr>
          <w:rFonts w:ascii="Arial Narrow" w:hAnsi="Arial Narrow"/>
          <w:shd w:val="clear" w:color="auto" w:fill="FFFFFF"/>
        </w:rPr>
      </w:pPr>
    </w:p>
    <w:sectPr w:rsidR="00DE41D8" w:rsidRPr="007348BE" w:rsidSect="00516726">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E68" w:rsidRDefault="008B1E68" w:rsidP="00856871">
      <w:pPr>
        <w:rPr>
          <w:rFonts w:hint="eastAsia"/>
        </w:rPr>
      </w:pPr>
      <w:r>
        <w:separator/>
      </w:r>
    </w:p>
  </w:endnote>
  <w:endnote w:type="continuationSeparator" w:id="1">
    <w:p w:rsidR="008B1E68" w:rsidRDefault="008B1E68" w:rsidP="0085687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E">
    <w:panose1 w:val="02020603050405020304"/>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588228"/>
      <w:docPartObj>
        <w:docPartGallery w:val="Page Numbers (Bottom of Page)"/>
        <w:docPartUnique/>
      </w:docPartObj>
    </w:sdtPr>
    <w:sdtContent>
      <w:sdt>
        <w:sdtPr>
          <w:id w:val="-1769616900"/>
          <w:docPartObj>
            <w:docPartGallery w:val="Page Numbers (Top of Page)"/>
            <w:docPartUnique/>
          </w:docPartObj>
        </w:sdtPr>
        <w:sdtContent>
          <w:p w:rsidR="009027FB" w:rsidRDefault="009027FB">
            <w:pPr>
              <w:pStyle w:val="Footer"/>
              <w:jc w:val="right"/>
              <w:rPr>
                <w:rFonts w:hint="eastAsia"/>
              </w:rPr>
            </w:pPr>
            <w:r>
              <w:t xml:space="preserve">Pag. </w:t>
            </w:r>
            <w:r w:rsidR="004E6592">
              <w:rPr>
                <w:b/>
                <w:bCs/>
                <w:szCs w:val="24"/>
              </w:rPr>
              <w:fldChar w:fldCharType="begin"/>
            </w:r>
            <w:r>
              <w:rPr>
                <w:b/>
                <w:bCs/>
              </w:rPr>
              <w:instrText xml:space="preserve"> PAGE </w:instrText>
            </w:r>
            <w:r w:rsidR="004E6592">
              <w:rPr>
                <w:b/>
                <w:bCs/>
                <w:szCs w:val="24"/>
              </w:rPr>
              <w:fldChar w:fldCharType="separate"/>
            </w:r>
            <w:r w:rsidR="005312D9">
              <w:rPr>
                <w:rFonts w:hint="eastAsia"/>
                <w:b/>
                <w:bCs/>
                <w:noProof/>
              </w:rPr>
              <w:t>34</w:t>
            </w:r>
            <w:r w:rsidR="004E6592">
              <w:rPr>
                <w:b/>
                <w:bCs/>
                <w:szCs w:val="24"/>
              </w:rPr>
              <w:fldChar w:fldCharType="end"/>
            </w:r>
            <w:r>
              <w:t xml:space="preserve"> din </w:t>
            </w:r>
            <w:r w:rsidR="004E6592">
              <w:rPr>
                <w:b/>
                <w:bCs/>
                <w:szCs w:val="24"/>
              </w:rPr>
              <w:fldChar w:fldCharType="begin"/>
            </w:r>
            <w:r>
              <w:rPr>
                <w:b/>
                <w:bCs/>
              </w:rPr>
              <w:instrText xml:space="preserve"> NUMPAGES  </w:instrText>
            </w:r>
            <w:r w:rsidR="004E6592">
              <w:rPr>
                <w:b/>
                <w:bCs/>
                <w:szCs w:val="24"/>
              </w:rPr>
              <w:fldChar w:fldCharType="separate"/>
            </w:r>
            <w:r w:rsidR="005312D9">
              <w:rPr>
                <w:rFonts w:hint="eastAsia"/>
                <w:b/>
                <w:bCs/>
                <w:noProof/>
              </w:rPr>
              <w:t>34</w:t>
            </w:r>
            <w:r w:rsidR="004E6592">
              <w:rPr>
                <w:b/>
                <w:bCs/>
                <w:szCs w:val="24"/>
              </w:rPr>
              <w:fldChar w:fldCharType="end"/>
            </w:r>
          </w:p>
        </w:sdtContent>
      </w:sdt>
    </w:sdtContent>
  </w:sdt>
  <w:p w:rsidR="009027FB" w:rsidRDefault="009027FB">
    <w:pPr>
      <w:pStyle w:val="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E68" w:rsidRDefault="008B1E68" w:rsidP="00856871">
      <w:pPr>
        <w:rPr>
          <w:rFonts w:hint="eastAsia"/>
        </w:rPr>
      </w:pPr>
      <w:r>
        <w:separator/>
      </w:r>
    </w:p>
  </w:footnote>
  <w:footnote w:type="continuationSeparator" w:id="1">
    <w:p w:rsidR="008B1E68" w:rsidRDefault="008B1E68" w:rsidP="00856871">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FB" w:rsidRDefault="004E6592">
    <w:pPr>
      <w:pStyle w:val="Header"/>
      <w:rPr>
        <w:rFonts w:hint="eastAsia"/>
      </w:rPr>
    </w:pPr>
    <w:r w:rsidRPr="004E6592">
      <w:rPr>
        <w:rFonts w:hint="eastAsia"/>
        <w:caps/>
        <w:noProof/>
        <w:color w:val="808080" w:themeColor="background1" w:themeShade="80"/>
        <w:sz w:val="20"/>
        <w:szCs w:val="20"/>
      </w:rPr>
      <w:pict>
        <v:group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027FB" w:rsidRDefault="004E6592">
                  <w:pPr>
                    <w:pStyle w:val="Header"/>
                    <w:jc w:val="right"/>
                    <w:rPr>
                      <w:rFonts w:hint="eastAsia"/>
                      <w:color w:val="FFFFFF" w:themeColor="background1"/>
                      <w:szCs w:val="24"/>
                    </w:rPr>
                  </w:pPr>
                  <w:r>
                    <w:rPr>
                      <w:color w:val="FFFFFF" w:themeColor="background1"/>
                      <w:szCs w:val="24"/>
                    </w:rPr>
                    <w:fldChar w:fldCharType="begin"/>
                  </w:r>
                  <w:r w:rsidR="009027FB">
                    <w:rPr>
                      <w:color w:val="FFFFFF" w:themeColor="background1"/>
                      <w:szCs w:val="24"/>
                    </w:rPr>
                    <w:instrText xml:space="preserve"> PAGE   \* MERGEFORMAT </w:instrText>
                  </w:r>
                  <w:r>
                    <w:rPr>
                      <w:color w:val="FFFFFF" w:themeColor="background1"/>
                      <w:szCs w:val="24"/>
                    </w:rPr>
                    <w:fldChar w:fldCharType="separate"/>
                  </w:r>
                  <w:r w:rsidR="005312D9">
                    <w:rPr>
                      <w:rFonts w:hint="eastAsia"/>
                      <w:noProof/>
                      <w:color w:val="FFFFFF" w:themeColor="background1"/>
                      <w:szCs w:val="24"/>
                    </w:rPr>
                    <w:t>34</w:t>
                  </w:r>
                  <w:r>
                    <w:rPr>
                      <w:noProof/>
                      <w:color w:val="FFFFFF" w:themeColor="background1"/>
                      <w:szCs w:val="24"/>
                    </w:rPr>
                    <w:fldChar w:fldCharType="end"/>
                  </w:r>
                </w:p>
              </w:txbxContent>
            </v:textbox>
          </v:shape>
          <w10:wrap anchorx="page" anchory="page"/>
        </v:group>
      </w:pict>
    </w:r>
    <w:r w:rsidR="009027FB">
      <w:t xml:space="preserve">V                  </w:t>
    </w:r>
    <w:r w:rsidR="009027FB" w:rsidRPr="006C2D3E">
      <w:rPr>
        <w:color w:val="006666"/>
      </w:rPr>
      <w:t>CAIET DE SARCINI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8"/>
      <w:numFmt w:val="decimal"/>
      <w:lvlText w:val="%1."/>
      <w:lvlJc w:val="left"/>
      <w:pPr>
        <w:tabs>
          <w:tab w:val="num" w:pos="720"/>
        </w:tabs>
        <w:ind w:left="720" w:hanging="3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lvl>
  </w:abstractNum>
  <w:abstractNum w:abstractNumId="2">
    <w:nsid w:val="01107E7D"/>
    <w:multiLevelType w:val="hybridMultilevel"/>
    <w:tmpl w:val="CECAB5A6"/>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02855891"/>
    <w:multiLevelType w:val="hybridMultilevel"/>
    <w:tmpl w:val="5B96E4C6"/>
    <w:lvl w:ilvl="0" w:tplc="0418000F">
      <w:start w:val="1"/>
      <w:numFmt w:val="decimal"/>
      <w:lvlText w:val="%1."/>
      <w:lvlJc w:val="left"/>
      <w:pPr>
        <w:ind w:left="360" w:hanging="360"/>
      </w:pPr>
      <w:rPr>
        <w:rFont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30D2809"/>
    <w:multiLevelType w:val="multilevel"/>
    <w:tmpl w:val="2D14D952"/>
    <w:styleLink w:val="WWNum2"/>
    <w:lvl w:ilvl="0">
      <w:start w:val="3"/>
      <w:numFmt w:val="lowerLetter"/>
      <w:lvlText w:val="%1)"/>
      <w:lvlJc w:val="left"/>
      <w:pPr>
        <w:ind w:left="720" w:firstLine="0"/>
      </w:pPr>
      <w:rPr>
        <w:rFonts w:ascii="Times New Roman CE" w:eastAsia="Times New Roman" w:hAnsi="Times New Roman C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34F25EA"/>
    <w:multiLevelType w:val="hybridMultilevel"/>
    <w:tmpl w:val="7216180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3B612A5"/>
    <w:multiLevelType w:val="hybridMultilevel"/>
    <w:tmpl w:val="F330FBE2"/>
    <w:lvl w:ilvl="0" w:tplc="4A225FDC">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nsid w:val="04560DAE"/>
    <w:multiLevelType w:val="hybridMultilevel"/>
    <w:tmpl w:val="7BDC3D2C"/>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05C16B9F"/>
    <w:multiLevelType w:val="hybridMultilevel"/>
    <w:tmpl w:val="ECC2761E"/>
    <w:lvl w:ilvl="0" w:tplc="0418000D">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nsid w:val="070616A9"/>
    <w:multiLevelType w:val="multilevel"/>
    <w:tmpl w:val="22403C0E"/>
    <w:styleLink w:val="WWNum1"/>
    <w:lvl w:ilvl="0">
      <w:start w:val="1"/>
      <w:numFmt w:val="lowerLetter"/>
      <w:lvlText w:val="%1)"/>
      <w:lvlJc w:val="left"/>
      <w:rPr>
        <w:rFonts w:eastAsia="Times New Roman" w:cs="Times New Roman"/>
        <w:b w:val="0"/>
        <w:bCs w:val="0"/>
        <w:i w:val="0"/>
        <w:iCs w:val="0"/>
        <w:caps w:val="0"/>
        <w:smallCaps w:val="0"/>
        <w:strike w:val="0"/>
        <w:dstrike w:val="0"/>
        <w:color w:val="000000"/>
        <w:spacing w:val="0"/>
        <w:w w:val="100"/>
        <w:sz w:val="22"/>
        <w:szCs w:val="22"/>
        <w:u w:val="none"/>
        <w:lang w:val="ro-RO" w:eastAsia="ro-RO" w:bidi="ro-R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7C670F7"/>
    <w:multiLevelType w:val="hybridMultilevel"/>
    <w:tmpl w:val="F12CE24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88F7D83"/>
    <w:multiLevelType w:val="hybridMultilevel"/>
    <w:tmpl w:val="9856C5AC"/>
    <w:lvl w:ilvl="0" w:tplc="0418000D">
      <w:start w:val="1"/>
      <w:numFmt w:val="bullet"/>
      <w:lvlText w:val=""/>
      <w:lvlJc w:val="left"/>
      <w:pPr>
        <w:ind w:left="360" w:hanging="360"/>
      </w:pPr>
      <w:rPr>
        <w:rFonts w:ascii="Wingdings" w:hAnsi="Wingding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nsid w:val="0C1B2B88"/>
    <w:multiLevelType w:val="hybridMultilevel"/>
    <w:tmpl w:val="95509B3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0CAB2E2A"/>
    <w:multiLevelType w:val="hybridMultilevel"/>
    <w:tmpl w:val="939A22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FBC6265"/>
    <w:multiLevelType w:val="multilevel"/>
    <w:tmpl w:val="19E02E38"/>
    <w:styleLink w:val="WWNum17"/>
    <w:lvl w:ilvl="0">
      <w:start w:val="1"/>
      <w:numFmt w:val="lowerLetter"/>
      <w:lvlText w:val="%1)"/>
      <w:lvlJc w:val="left"/>
      <w:rPr>
        <w:rFonts w:eastAsia="Times New Roman" w:cs="Times New Roman"/>
        <w:b w:val="0"/>
        <w:bCs w:val="0"/>
        <w:i w:val="0"/>
        <w:iCs w:val="0"/>
        <w:caps w:val="0"/>
        <w:smallCaps w:val="0"/>
        <w:strike w:val="0"/>
        <w:dstrike w:val="0"/>
        <w:color w:val="000000"/>
        <w:spacing w:val="0"/>
        <w:w w:val="100"/>
        <w:sz w:val="22"/>
        <w:szCs w:val="22"/>
        <w:u w:val="none"/>
        <w:lang w:val="ro-RO" w:eastAsia="ro-RO" w:bidi="ro-R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0FD933A5"/>
    <w:multiLevelType w:val="hybridMultilevel"/>
    <w:tmpl w:val="1C2E5B7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12F87795"/>
    <w:multiLevelType w:val="hybridMultilevel"/>
    <w:tmpl w:val="A11C15D2"/>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134335DA"/>
    <w:multiLevelType w:val="hybridMultilevel"/>
    <w:tmpl w:val="96DE334E"/>
    <w:lvl w:ilvl="0" w:tplc="04180005">
      <w:start w:val="1"/>
      <w:numFmt w:val="bullet"/>
      <w:lvlText w:val=""/>
      <w:lvlJc w:val="left"/>
      <w:pPr>
        <w:ind w:left="360" w:hanging="360"/>
      </w:pPr>
      <w:rPr>
        <w:rFonts w:ascii="Wingdings" w:hAnsi="Wingdings" w:hint="default"/>
      </w:rPr>
    </w:lvl>
    <w:lvl w:ilvl="1" w:tplc="C4F202BA">
      <w:start w:val="2"/>
      <w:numFmt w:val="bullet"/>
      <w:lvlText w:val="-"/>
      <w:lvlJc w:val="left"/>
      <w:pPr>
        <w:ind w:left="1080" w:hanging="360"/>
      </w:pPr>
      <w:rPr>
        <w:rFonts w:ascii="Calibri" w:eastAsia="SimSu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14511B95"/>
    <w:multiLevelType w:val="multilevel"/>
    <w:tmpl w:val="6ECCFE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19B15988"/>
    <w:multiLevelType w:val="hybridMultilevel"/>
    <w:tmpl w:val="DC92765C"/>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1A4F7BED"/>
    <w:multiLevelType w:val="hybridMultilevel"/>
    <w:tmpl w:val="17B26F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3E6692A"/>
    <w:multiLevelType w:val="hybridMultilevel"/>
    <w:tmpl w:val="731EE2DA"/>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249F2E2B"/>
    <w:multiLevelType w:val="multilevel"/>
    <w:tmpl w:val="AE0E01DA"/>
    <w:styleLink w:val="WWNum14"/>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o-RO" w:eastAsia="ro-RO" w:bidi="ro-R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3057438D"/>
    <w:multiLevelType w:val="hybridMultilevel"/>
    <w:tmpl w:val="96801DB8"/>
    <w:lvl w:ilvl="0" w:tplc="0418000B">
      <w:start w:val="1"/>
      <w:numFmt w:val="bullet"/>
      <w:lvlText w:val=""/>
      <w:lvlJc w:val="left"/>
      <w:pPr>
        <w:ind w:left="720" w:hanging="360"/>
      </w:pPr>
      <w:rPr>
        <w:rFonts w:ascii="Wingdings" w:hAnsi="Wingdings" w:hint="default"/>
      </w:rPr>
    </w:lvl>
    <w:lvl w:ilvl="1" w:tplc="04180005">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09630FB"/>
    <w:multiLevelType w:val="hybridMultilevel"/>
    <w:tmpl w:val="8E3C26DA"/>
    <w:lvl w:ilvl="0" w:tplc="0418000B">
      <w:start w:val="1"/>
      <w:numFmt w:val="bullet"/>
      <w:lvlText w:val=""/>
      <w:lvlJc w:val="left"/>
      <w:pPr>
        <w:ind w:left="360" w:hanging="360"/>
      </w:pPr>
      <w:rPr>
        <w:rFonts w:ascii="Wingdings" w:hAnsi="Wingding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nsid w:val="31BB07AF"/>
    <w:multiLevelType w:val="hybridMultilevel"/>
    <w:tmpl w:val="00FAD7F6"/>
    <w:lvl w:ilvl="0" w:tplc="04180005">
      <w:start w:val="1"/>
      <w:numFmt w:val="bullet"/>
      <w:lvlText w:val=""/>
      <w:lvlJc w:val="left"/>
      <w:pPr>
        <w:ind w:left="360" w:hanging="360"/>
      </w:pPr>
      <w:rPr>
        <w:rFonts w:ascii="Wingdings" w:hAnsi="Wingding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32CC6FA5"/>
    <w:multiLevelType w:val="hybridMultilevel"/>
    <w:tmpl w:val="1B70E18A"/>
    <w:lvl w:ilvl="0" w:tplc="F308FBC8">
      <w:start w:val="1"/>
      <w:numFmt w:val="decimal"/>
      <w:lvlText w:val="%1."/>
      <w:lvlJc w:val="left"/>
      <w:pPr>
        <w:ind w:left="720" w:hanging="360"/>
      </w:pPr>
      <w:rPr>
        <w:b/>
        <w:bCs/>
      </w:rPr>
    </w:lvl>
    <w:lvl w:ilvl="1" w:tplc="BE5A330C">
      <w:start w:val="1"/>
      <w:numFmt w:val="lowerLetter"/>
      <w:lvlText w:val="%2."/>
      <w:lvlJc w:val="left"/>
      <w:pPr>
        <w:ind w:left="1440" w:hanging="360"/>
      </w:pPr>
      <w:rPr>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330A3B3B"/>
    <w:multiLevelType w:val="multilevel"/>
    <w:tmpl w:val="F0AA6250"/>
    <w:styleLink w:val="WWNum11"/>
    <w:lvl w:ilvl="0">
      <w:start w:val="1"/>
      <w:numFmt w:val="lowerLetter"/>
      <w:lvlText w:val="%1)"/>
      <w:lvlJc w:val="left"/>
      <w:rPr>
        <w:rFonts w:eastAsia="Times New Roman" w:cs="Times New Roman"/>
        <w:b w:val="0"/>
        <w:bCs w:val="0"/>
        <w:i w:val="0"/>
        <w:iCs w:val="0"/>
        <w:caps w:val="0"/>
        <w:smallCaps w:val="0"/>
        <w:strike w:val="0"/>
        <w:dstrike w:val="0"/>
        <w:color w:val="000000"/>
        <w:spacing w:val="0"/>
        <w:w w:val="100"/>
        <w:sz w:val="22"/>
        <w:szCs w:val="22"/>
        <w:u w:val="none"/>
        <w:lang w:val="ro-RO" w:eastAsia="ro-RO" w:bidi="ro-R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35A258D6"/>
    <w:multiLevelType w:val="multilevel"/>
    <w:tmpl w:val="944E1320"/>
    <w:styleLink w:val="WWNum16"/>
    <w:lvl w:ilvl="0">
      <w:start w:val="1"/>
      <w:numFmt w:val="lowerLetter"/>
      <w:lvlText w:val="%1)"/>
      <w:lvlJc w:val="left"/>
      <w:rPr>
        <w:rFonts w:eastAsia="Times New Roman" w:cs="Times New Roman"/>
        <w:b w:val="0"/>
        <w:bCs w:val="0"/>
        <w:i w:val="0"/>
        <w:iCs w:val="0"/>
        <w:caps w:val="0"/>
        <w:smallCaps w:val="0"/>
        <w:strike w:val="0"/>
        <w:dstrike w:val="0"/>
        <w:color w:val="000000"/>
        <w:spacing w:val="0"/>
        <w:w w:val="100"/>
        <w:sz w:val="22"/>
        <w:szCs w:val="22"/>
        <w:u w:val="none"/>
        <w:lang w:val="ro-RO" w:eastAsia="ro-RO" w:bidi="ro-R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368266FB"/>
    <w:multiLevelType w:val="multilevel"/>
    <w:tmpl w:val="04DA6290"/>
    <w:styleLink w:val="WW8Num14"/>
    <w:lvl w:ilvl="0">
      <w:numFmt w:val="bullet"/>
      <w:lvlText w:val="-"/>
      <w:lvlJc w:val="left"/>
      <w:pPr>
        <w:ind w:left="720" w:hanging="360"/>
      </w:pPr>
      <w:rPr>
        <w:rFonts w:ascii="Times New Roman" w:eastAsia="Times New Roman" w:hAnsi="Times New Roman" w:cs="Times New Roman"/>
        <w:lang w:val="ro-RO" w:eastAsia="ro-R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nsid w:val="39890497"/>
    <w:multiLevelType w:val="hybridMultilevel"/>
    <w:tmpl w:val="63B2018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3A725FDB"/>
    <w:multiLevelType w:val="hybridMultilevel"/>
    <w:tmpl w:val="577CA11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nsid w:val="3AF50183"/>
    <w:multiLevelType w:val="hybridMultilevel"/>
    <w:tmpl w:val="D5FA5542"/>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3D077F4E"/>
    <w:multiLevelType w:val="hybridMultilevel"/>
    <w:tmpl w:val="44609FD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3D1E6C84"/>
    <w:multiLevelType w:val="multilevel"/>
    <w:tmpl w:val="B284EF12"/>
    <w:styleLink w:val="WWNum18"/>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2"/>
        <w:szCs w:val="22"/>
        <w:u w:val="none"/>
        <w:lang w:val="ro-RO" w:eastAsia="ro-RO" w:bidi="ro-R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3F600923"/>
    <w:multiLevelType w:val="hybridMultilevel"/>
    <w:tmpl w:val="7DA221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45BA28D8"/>
    <w:multiLevelType w:val="hybridMultilevel"/>
    <w:tmpl w:val="C43264D6"/>
    <w:lvl w:ilvl="0" w:tplc="EAD6D708">
      <w:start w:val="1"/>
      <w:numFmt w:val="lowerLetter"/>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37">
    <w:nsid w:val="472A54AE"/>
    <w:multiLevelType w:val="hybridMultilevel"/>
    <w:tmpl w:val="7E6C5C22"/>
    <w:lvl w:ilvl="0" w:tplc="1110F6C4">
      <w:start w:val="1"/>
      <w:numFmt w:val="upperLetter"/>
      <w:lvlText w:val="%1."/>
      <w:lvlJc w:val="left"/>
      <w:pPr>
        <w:ind w:left="36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nsid w:val="485C37AB"/>
    <w:multiLevelType w:val="multilevel"/>
    <w:tmpl w:val="93D6120E"/>
    <w:styleLink w:val="WW8Num2"/>
    <w:lvl w:ilvl="0">
      <w:numFmt w:val="bullet"/>
      <w:lvlText w:val="-"/>
      <w:lvlJc w:val="left"/>
      <w:pPr>
        <w:ind w:left="720" w:hanging="360"/>
      </w:pPr>
      <w:rPr>
        <w:rFonts w:ascii="Times New Roman" w:eastAsia="Times New Roman" w:hAnsi="Times New Roman" w:cs="Times New Roman"/>
        <w:lang w:val="ro-RO" w:eastAsia="ro-R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nsid w:val="486226AF"/>
    <w:multiLevelType w:val="hybridMultilevel"/>
    <w:tmpl w:val="A2E47B42"/>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0">
    <w:nsid w:val="49D07B78"/>
    <w:multiLevelType w:val="hybridMultilevel"/>
    <w:tmpl w:val="DFE4DA2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nsid w:val="4E08539A"/>
    <w:multiLevelType w:val="hybridMultilevel"/>
    <w:tmpl w:val="12B056B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2">
    <w:nsid w:val="50464299"/>
    <w:multiLevelType w:val="hybridMultilevel"/>
    <w:tmpl w:val="454E0DE2"/>
    <w:lvl w:ilvl="0" w:tplc="A25AFB0C">
      <w:start w:val="1"/>
      <w:numFmt w:val="bullet"/>
      <w:lvlText w:val=""/>
      <w:lvlJc w:val="left"/>
      <w:pPr>
        <w:ind w:left="1287" w:hanging="360"/>
      </w:pPr>
      <w:rPr>
        <w:rFonts w:ascii="Symbol" w:hAnsi="Symbol" w:hint="default"/>
        <w:color w:val="00000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3">
    <w:nsid w:val="50D52F14"/>
    <w:multiLevelType w:val="multilevel"/>
    <w:tmpl w:val="B420C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24157C6"/>
    <w:multiLevelType w:val="hybridMultilevel"/>
    <w:tmpl w:val="3BBAB766"/>
    <w:lvl w:ilvl="0" w:tplc="A25AFB0C">
      <w:start w:val="1"/>
      <w:numFmt w:val="bullet"/>
      <w:lvlText w:val=""/>
      <w:lvlJc w:val="left"/>
      <w:pPr>
        <w:ind w:left="360" w:hanging="360"/>
      </w:pPr>
      <w:rPr>
        <w:rFonts w:ascii="Symbol" w:hAnsi="Symbol" w:hint="default"/>
        <w:color w:val="000000"/>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nsid w:val="55C41634"/>
    <w:multiLevelType w:val="hybridMultilevel"/>
    <w:tmpl w:val="05AE33B2"/>
    <w:lvl w:ilvl="0" w:tplc="8F38DB0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5CD75F60"/>
    <w:multiLevelType w:val="hybridMultilevel"/>
    <w:tmpl w:val="4948BE8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5CD77DA4"/>
    <w:multiLevelType w:val="hybridMultilevel"/>
    <w:tmpl w:val="373C480C"/>
    <w:lvl w:ilvl="0" w:tplc="0418000D">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5D815BFA"/>
    <w:multiLevelType w:val="hybridMultilevel"/>
    <w:tmpl w:val="7E24BEC8"/>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9">
    <w:nsid w:val="5F1D1713"/>
    <w:multiLevelType w:val="multilevel"/>
    <w:tmpl w:val="AFA03E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4670230"/>
    <w:multiLevelType w:val="multilevel"/>
    <w:tmpl w:val="3FE22E2A"/>
    <w:styleLink w:val="WWNum3"/>
    <w:lvl w:ilvl="0">
      <w:start w:val="1"/>
      <w:numFmt w:val="lowerLetter"/>
      <w:lvlText w:val="%1)"/>
      <w:lvlJc w:val="left"/>
      <w:pPr>
        <w:ind w:left="720" w:firstLine="0"/>
      </w:pPr>
      <w:rPr>
        <w:rFonts w:ascii="Times New Roman CE" w:eastAsia="Times New Roman" w:hAnsi="Times New Roman C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648C22C6"/>
    <w:multiLevelType w:val="hybridMultilevel"/>
    <w:tmpl w:val="9B0CB4C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64C93E68"/>
    <w:multiLevelType w:val="hybridMultilevel"/>
    <w:tmpl w:val="0F48AD7C"/>
    <w:lvl w:ilvl="0" w:tplc="2B745E1E">
      <w:start w:val="1"/>
      <w:numFmt w:val="lowerLetter"/>
      <w:lvlText w:val="%1)"/>
      <w:lvlJc w:val="left"/>
      <w:pPr>
        <w:ind w:left="1776" w:hanging="360"/>
      </w:pPr>
      <w:rPr>
        <w:rFonts w:ascii="Liberation Serif" w:eastAsia="Calibri" w:hAnsi="Liberation Serif" w:cs="Times New Roman"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53">
    <w:nsid w:val="6CF70299"/>
    <w:multiLevelType w:val="multilevel"/>
    <w:tmpl w:val="B51EE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08744FE"/>
    <w:multiLevelType w:val="hybridMultilevel"/>
    <w:tmpl w:val="2EA26BE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70D620CA"/>
    <w:multiLevelType w:val="hybridMultilevel"/>
    <w:tmpl w:val="0BDC4D9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6">
    <w:nsid w:val="73B95BDC"/>
    <w:multiLevelType w:val="multilevel"/>
    <w:tmpl w:val="6ECCFE34"/>
    <w:styleLink w:val="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51B6DC9"/>
    <w:multiLevelType w:val="hybridMultilevel"/>
    <w:tmpl w:val="2C2E37D4"/>
    <w:lvl w:ilvl="0" w:tplc="0418000D">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8">
    <w:nsid w:val="7AA60A46"/>
    <w:multiLevelType w:val="multilevel"/>
    <w:tmpl w:val="59022A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B3B5CFE"/>
    <w:multiLevelType w:val="hybridMultilevel"/>
    <w:tmpl w:val="6A22F3EA"/>
    <w:lvl w:ilvl="0" w:tplc="826CD7DA">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nsid w:val="7C117561"/>
    <w:multiLevelType w:val="hybridMultilevel"/>
    <w:tmpl w:val="ACF849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1">
    <w:nsid w:val="7EE01D98"/>
    <w:multiLevelType w:val="hybridMultilevel"/>
    <w:tmpl w:val="FFF279A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50"/>
  </w:num>
  <w:num w:numId="3">
    <w:abstractNumId w:val="9"/>
  </w:num>
  <w:num w:numId="4">
    <w:abstractNumId w:val="29"/>
  </w:num>
  <w:num w:numId="5">
    <w:abstractNumId w:val="38"/>
  </w:num>
  <w:num w:numId="6">
    <w:abstractNumId w:val="27"/>
  </w:num>
  <w:num w:numId="7">
    <w:abstractNumId w:val="22"/>
  </w:num>
  <w:num w:numId="8">
    <w:abstractNumId w:val="28"/>
  </w:num>
  <w:num w:numId="9">
    <w:abstractNumId w:val="14"/>
  </w:num>
  <w:num w:numId="10">
    <w:abstractNumId w:val="34"/>
  </w:num>
  <w:num w:numId="11">
    <w:abstractNumId w:val="13"/>
  </w:num>
  <w:num w:numId="12">
    <w:abstractNumId w:val="45"/>
  </w:num>
  <w:num w:numId="13">
    <w:abstractNumId w:val="18"/>
  </w:num>
  <w:num w:numId="14">
    <w:abstractNumId w:val="56"/>
  </w:num>
  <w:num w:numId="15">
    <w:abstractNumId w:val="52"/>
  </w:num>
  <w:num w:numId="16">
    <w:abstractNumId w:val="17"/>
  </w:num>
  <w:num w:numId="17">
    <w:abstractNumId w:val="7"/>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48"/>
  </w:num>
  <w:num w:numId="22">
    <w:abstractNumId w:val="26"/>
  </w:num>
  <w:num w:numId="23">
    <w:abstractNumId w:val="55"/>
  </w:num>
  <w:num w:numId="24">
    <w:abstractNumId w:val="30"/>
  </w:num>
  <w:num w:numId="25">
    <w:abstractNumId w:val="46"/>
  </w:num>
  <w:num w:numId="26">
    <w:abstractNumId w:val="33"/>
  </w:num>
  <w:num w:numId="27">
    <w:abstractNumId w:val="25"/>
  </w:num>
  <w:num w:numId="28">
    <w:abstractNumId w:val="21"/>
  </w:num>
  <w:num w:numId="29">
    <w:abstractNumId w:val="43"/>
  </w:num>
  <w:num w:numId="30">
    <w:abstractNumId w:val="58"/>
  </w:num>
  <w:num w:numId="31">
    <w:abstractNumId w:val="35"/>
  </w:num>
  <w:num w:numId="32">
    <w:abstractNumId w:val="5"/>
  </w:num>
  <w:num w:numId="33">
    <w:abstractNumId w:val="8"/>
  </w:num>
  <w:num w:numId="34">
    <w:abstractNumId w:val="23"/>
  </w:num>
  <w:num w:numId="35">
    <w:abstractNumId w:val="15"/>
  </w:num>
  <w:num w:numId="36">
    <w:abstractNumId w:val="57"/>
  </w:num>
  <w:num w:numId="37">
    <w:abstractNumId w:val="2"/>
  </w:num>
  <w:num w:numId="38">
    <w:abstractNumId w:val="47"/>
  </w:num>
  <w:num w:numId="39">
    <w:abstractNumId w:val="20"/>
  </w:num>
  <w:num w:numId="40">
    <w:abstractNumId w:val="60"/>
  </w:num>
  <w:num w:numId="41">
    <w:abstractNumId w:val="19"/>
  </w:num>
  <w:num w:numId="42">
    <w:abstractNumId w:val="10"/>
  </w:num>
  <w:num w:numId="43">
    <w:abstractNumId w:val="51"/>
  </w:num>
  <w:num w:numId="44">
    <w:abstractNumId w:val="41"/>
  </w:num>
  <w:num w:numId="45">
    <w:abstractNumId w:val="37"/>
  </w:num>
  <w:num w:numId="46">
    <w:abstractNumId w:val="31"/>
  </w:num>
  <w:num w:numId="47">
    <w:abstractNumId w:val="40"/>
  </w:num>
  <w:num w:numId="48">
    <w:abstractNumId w:val="32"/>
  </w:num>
  <w:num w:numId="49">
    <w:abstractNumId w:val="11"/>
  </w:num>
  <w:num w:numId="50">
    <w:abstractNumId w:val="54"/>
  </w:num>
  <w:num w:numId="51">
    <w:abstractNumId w:val="61"/>
  </w:num>
  <w:num w:numId="52">
    <w:abstractNumId w:val="24"/>
  </w:num>
  <w:num w:numId="53">
    <w:abstractNumId w:val="16"/>
  </w:num>
  <w:num w:numId="54">
    <w:abstractNumId w:val="12"/>
  </w:num>
  <w:num w:numId="55">
    <w:abstractNumId w:val="59"/>
  </w:num>
  <w:num w:numId="56">
    <w:abstractNumId w:val="44"/>
  </w:num>
  <w:num w:numId="57">
    <w:abstractNumId w:val="53"/>
  </w:num>
  <w:num w:numId="58">
    <w:abstractNumId w:val="49"/>
  </w:num>
  <w:num w:numId="59">
    <w:abstractNumId w:val="42"/>
  </w:num>
  <w:num w:numId="60">
    <w:abstractNumId w:val="3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025A6D"/>
    <w:rsid w:val="00001D42"/>
    <w:rsid w:val="00002BB8"/>
    <w:rsid w:val="00003A43"/>
    <w:rsid w:val="00003E33"/>
    <w:rsid w:val="00010E7F"/>
    <w:rsid w:val="000112C8"/>
    <w:rsid w:val="00011BB9"/>
    <w:rsid w:val="00011D60"/>
    <w:rsid w:val="000120A2"/>
    <w:rsid w:val="00013067"/>
    <w:rsid w:val="000167D0"/>
    <w:rsid w:val="00017B40"/>
    <w:rsid w:val="00017DCD"/>
    <w:rsid w:val="00025A6D"/>
    <w:rsid w:val="00031ED3"/>
    <w:rsid w:val="00032EEF"/>
    <w:rsid w:val="000375ED"/>
    <w:rsid w:val="00040491"/>
    <w:rsid w:val="00042040"/>
    <w:rsid w:val="00046E36"/>
    <w:rsid w:val="0004741D"/>
    <w:rsid w:val="000522F5"/>
    <w:rsid w:val="000535A1"/>
    <w:rsid w:val="00055295"/>
    <w:rsid w:val="000555A6"/>
    <w:rsid w:val="00057EE3"/>
    <w:rsid w:val="000600F7"/>
    <w:rsid w:val="000800E4"/>
    <w:rsid w:val="000855D2"/>
    <w:rsid w:val="000857A1"/>
    <w:rsid w:val="000860CC"/>
    <w:rsid w:val="000900C0"/>
    <w:rsid w:val="000A098B"/>
    <w:rsid w:val="000A54C3"/>
    <w:rsid w:val="000A602C"/>
    <w:rsid w:val="000A673B"/>
    <w:rsid w:val="000B3497"/>
    <w:rsid w:val="000B61D0"/>
    <w:rsid w:val="000C0B0A"/>
    <w:rsid w:val="000C24E7"/>
    <w:rsid w:val="000C5D2A"/>
    <w:rsid w:val="000C7058"/>
    <w:rsid w:val="000D111A"/>
    <w:rsid w:val="000D46ED"/>
    <w:rsid w:val="000D6919"/>
    <w:rsid w:val="000E0176"/>
    <w:rsid w:val="000E1057"/>
    <w:rsid w:val="000E14FC"/>
    <w:rsid w:val="000E7465"/>
    <w:rsid w:val="000E76D8"/>
    <w:rsid w:val="000F2D85"/>
    <w:rsid w:val="000F4641"/>
    <w:rsid w:val="0010256C"/>
    <w:rsid w:val="00105A7C"/>
    <w:rsid w:val="001073F8"/>
    <w:rsid w:val="001174D5"/>
    <w:rsid w:val="00121446"/>
    <w:rsid w:val="0012278D"/>
    <w:rsid w:val="00126067"/>
    <w:rsid w:val="001267F7"/>
    <w:rsid w:val="00130B48"/>
    <w:rsid w:val="001331B2"/>
    <w:rsid w:val="00136D91"/>
    <w:rsid w:val="001373A8"/>
    <w:rsid w:val="00137417"/>
    <w:rsid w:val="00141ACB"/>
    <w:rsid w:val="00141FA9"/>
    <w:rsid w:val="001421D0"/>
    <w:rsid w:val="00143698"/>
    <w:rsid w:val="00147056"/>
    <w:rsid w:val="001512B9"/>
    <w:rsid w:val="00154ED0"/>
    <w:rsid w:val="0015646B"/>
    <w:rsid w:val="00160DBA"/>
    <w:rsid w:val="00165608"/>
    <w:rsid w:val="00165F02"/>
    <w:rsid w:val="00172B46"/>
    <w:rsid w:val="00176401"/>
    <w:rsid w:val="00182062"/>
    <w:rsid w:val="00183262"/>
    <w:rsid w:val="00184AAB"/>
    <w:rsid w:val="001875A6"/>
    <w:rsid w:val="00190007"/>
    <w:rsid w:val="00190164"/>
    <w:rsid w:val="001909C2"/>
    <w:rsid w:val="00193062"/>
    <w:rsid w:val="001A0510"/>
    <w:rsid w:val="001A5F80"/>
    <w:rsid w:val="001B0966"/>
    <w:rsid w:val="001B19F9"/>
    <w:rsid w:val="001B6BAE"/>
    <w:rsid w:val="001C040F"/>
    <w:rsid w:val="001C54B6"/>
    <w:rsid w:val="001C6660"/>
    <w:rsid w:val="001C6D29"/>
    <w:rsid w:val="001E2D88"/>
    <w:rsid w:val="001E3D9F"/>
    <w:rsid w:val="001E53B5"/>
    <w:rsid w:val="00207977"/>
    <w:rsid w:val="00207FDF"/>
    <w:rsid w:val="00210E8D"/>
    <w:rsid w:val="00211B20"/>
    <w:rsid w:val="002131D9"/>
    <w:rsid w:val="00213BF5"/>
    <w:rsid w:val="00213DFA"/>
    <w:rsid w:val="00215555"/>
    <w:rsid w:val="00216506"/>
    <w:rsid w:val="002205A2"/>
    <w:rsid w:val="00221A4F"/>
    <w:rsid w:val="00221EFD"/>
    <w:rsid w:val="00224B27"/>
    <w:rsid w:val="0022765A"/>
    <w:rsid w:val="00235FBC"/>
    <w:rsid w:val="0023635C"/>
    <w:rsid w:val="0023709E"/>
    <w:rsid w:val="0024210C"/>
    <w:rsid w:val="00242590"/>
    <w:rsid w:val="0024605B"/>
    <w:rsid w:val="00246B6D"/>
    <w:rsid w:val="002617A1"/>
    <w:rsid w:val="00262A16"/>
    <w:rsid w:val="00265C73"/>
    <w:rsid w:val="0027095C"/>
    <w:rsid w:val="002738B3"/>
    <w:rsid w:val="002742AC"/>
    <w:rsid w:val="00277A49"/>
    <w:rsid w:val="00277FCC"/>
    <w:rsid w:val="00280926"/>
    <w:rsid w:val="00283312"/>
    <w:rsid w:val="002833BC"/>
    <w:rsid w:val="00293062"/>
    <w:rsid w:val="002947CC"/>
    <w:rsid w:val="00295A51"/>
    <w:rsid w:val="002A2C5E"/>
    <w:rsid w:val="002A2E54"/>
    <w:rsid w:val="002A7F14"/>
    <w:rsid w:val="002B083E"/>
    <w:rsid w:val="002B16E2"/>
    <w:rsid w:val="002B4744"/>
    <w:rsid w:val="002B496D"/>
    <w:rsid w:val="002B6566"/>
    <w:rsid w:val="002B75FC"/>
    <w:rsid w:val="002C0408"/>
    <w:rsid w:val="002C2648"/>
    <w:rsid w:val="002C2CE3"/>
    <w:rsid w:val="002C55AC"/>
    <w:rsid w:val="002C6BF0"/>
    <w:rsid w:val="002F7EE2"/>
    <w:rsid w:val="0030055A"/>
    <w:rsid w:val="00305613"/>
    <w:rsid w:val="0030744B"/>
    <w:rsid w:val="00311909"/>
    <w:rsid w:val="00313ADD"/>
    <w:rsid w:val="003205A1"/>
    <w:rsid w:val="0032761E"/>
    <w:rsid w:val="0033154A"/>
    <w:rsid w:val="003325B7"/>
    <w:rsid w:val="00332B33"/>
    <w:rsid w:val="0033413A"/>
    <w:rsid w:val="003351BA"/>
    <w:rsid w:val="0034100C"/>
    <w:rsid w:val="003418AE"/>
    <w:rsid w:val="00344D2B"/>
    <w:rsid w:val="00350917"/>
    <w:rsid w:val="00351996"/>
    <w:rsid w:val="003533BD"/>
    <w:rsid w:val="00355EAF"/>
    <w:rsid w:val="00355FC8"/>
    <w:rsid w:val="00372337"/>
    <w:rsid w:val="0037748D"/>
    <w:rsid w:val="00380651"/>
    <w:rsid w:val="00381823"/>
    <w:rsid w:val="00383286"/>
    <w:rsid w:val="00383687"/>
    <w:rsid w:val="0038452E"/>
    <w:rsid w:val="0038483E"/>
    <w:rsid w:val="00391449"/>
    <w:rsid w:val="00392902"/>
    <w:rsid w:val="003946FC"/>
    <w:rsid w:val="003A1DF7"/>
    <w:rsid w:val="003A27DE"/>
    <w:rsid w:val="003A52B4"/>
    <w:rsid w:val="003B0668"/>
    <w:rsid w:val="003B3111"/>
    <w:rsid w:val="003B3C3A"/>
    <w:rsid w:val="003B3F14"/>
    <w:rsid w:val="003C7AE7"/>
    <w:rsid w:val="003D16EE"/>
    <w:rsid w:val="003D4142"/>
    <w:rsid w:val="003E0B33"/>
    <w:rsid w:val="003E40D7"/>
    <w:rsid w:val="003F0866"/>
    <w:rsid w:val="003F1C94"/>
    <w:rsid w:val="003F4604"/>
    <w:rsid w:val="003F5607"/>
    <w:rsid w:val="003F7413"/>
    <w:rsid w:val="00404BE1"/>
    <w:rsid w:val="00420EF5"/>
    <w:rsid w:val="00423B1B"/>
    <w:rsid w:val="00431888"/>
    <w:rsid w:val="00433BB6"/>
    <w:rsid w:val="00435D80"/>
    <w:rsid w:val="00441BBF"/>
    <w:rsid w:val="0044213C"/>
    <w:rsid w:val="0044296E"/>
    <w:rsid w:val="004446B9"/>
    <w:rsid w:val="004456E0"/>
    <w:rsid w:val="004470C3"/>
    <w:rsid w:val="00447BE7"/>
    <w:rsid w:val="00447CFA"/>
    <w:rsid w:val="00457F93"/>
    <w:rsid w:val="00462EF6"/>
    <w:rsid w:val="00472BC9"/>
    <w:rsid w:val="00476218"/>
    <w:rsid w:val="004774E3"/>
    <w:rsid w:val="00492591"/>
    <w:rsid w:val="0049343C"/>
    <w:rsid w:val="004946FD"/>
    <w:rsid w:val="004A2A59"/>
    <w:rsid w:val="004A3657"/>
    <w:rsid w:val="004B0D3D"/>
    <w:rsid w:val="004B0F41"/>
    <w:rsid w:val="004B6425"/>
    <w:rsid w:val="004C110A"/>
    <w:rsid w:val="004D1111"/>
    <w:rsid w:val="004D623F"/>
    <w:rsid w:val="004E00F1"/>
    <w:rsid w:val="004E4E42"/>
    <w:rsid w:val="004E6592"/>
    <w:rsid w:val="004F0397"/>
    <w:rsid w:val="004F34BD"/>
    <w:rsid w:val="00500825"/>
    <w:rsid w:val="00500AFF"/>
    <w:rsid w:val="00504151"/>
    <w:rsid w:val="0051081A"/>
    <w:rsid w:val="00516726"/>
    <w:rsid w:val="005171BF"/>
    <w:rsid w:val="005175EA"/>
    <w:rsid w:val="005178E5"/>
    <w:rsid w:val="005235DE"/>
    <w:rsid w:val="00525105"/>
    <w:rsid w:val="00525268"/>
    <w:rsid w:val="00530704"/>
    <w:rsid w:val="005312D9"/>
    <w:rsid w:val="00531A2E"/>
    <w:rsid w:val="0053569C"/>
    <w:rsid w:val="005358C8"/>
    <w:rsid w:val="005365B4"/>
    <w:rsid w:val="00537C54"/>
    <w:rsid w:val="00542E53"/>
    <w:rsid w:val="0054407D"/>
    <w:rsid w:val="00544C5D"/>
    <w:rsid w:val="00545EF4"/>
    <w:rsid w:val="005503A4"/>
    <w:rsid w:val="00550B96"/>
    <w:rsid w:val="00551BC1"/>
    <w:rsid w:val="0055408C"/>
    <w:rsid w:val="00555D0A"/>
    <w:rsid w:val="0055630A"/>
    <w:rsid w:val="005664F7"/>
    <w:rsid w:val="0056694C"/>
    <w:rsid w:val="00566E4A"/>
    <w:rsid w:val="005709A4"/>
    <w:rsid w:val="00572690"/>
    <w:rsid w:val="00572F71"/>
    <w:rsid w:val="00574CDD"/>
    <w:rsid w:val="0059666F"/>
    <w:rsid w:val="00596775"/>
    <w:rsid w:val="005A7D73"/>
    <w:rsid w:val="005B0292"/>
    <w:rsid w:val="005B25BC"/>
    <w:rsid w:val="005B5D8F"/>
    <w:rsid w:val="005C1D46"/>
    <w:rsid w:val="005C5EFE"/>
    <w:rsid w:val="005D51B1"/>
    <w:rsid w:val="005D5A6F"/>
    <w:rsid w:val="005E1974"/>
    <w:rsid w:val="005E23DA"/>
    <w:rsid w:val="005E428C"/>
    <w:rsid w:val="005E632B"/>
    <w:rsid w:val="005F34C7"/>
    <w:rsid w:val="005F4DC2"/>
    <w:rsid w:val="006005F7"/>
    <w:rsid w:val="00601C36"/>
    <w:rsid w:val="00604DA9"/>
    <w:rsid w:val="0060780F"/>
    <w:rsid w:val="006111F6"/>
    <w:rsid w:val="00621A57"/>
    <w:rsid w:val="006245A6"/>
    <w:rsid w:val="006321F8"/>
    <w:rsid w:val="00640AB6"/>
    <w:rsid w:val="00641D5E"/>
    <w:rsid w:val="006434A1"/>
    <w:rsid w:val="00646C54"/>
    <w:rsid w:val="00647AF6"/>
    <w:rsid w:val="00654891"/>
    <w:rsid w:val="0065614F"/>
    <w:rsid w:val="006561A3"/>
    <w:rsid w:val="0066324A"/>
    <w:rsid w:val="0066334E"/>
    <w:rsid w:val="00663EC7"/>
    <w:rsid w:val="006642D8"/>
    <w:rsid w:val="0066447E"/>
    <w:rsid w:val="00664F60"/>
    <w:rsid w:val="00672466"/>
    <w:rsid w:val="006746F4"/>
    <w:rsid w:val="00680D51"/>
    <w:rsid w:val="0068683A"/>
    <w:rsid w:val="00686B6D"/>
    <w:rsid w:val="00692792"/>
    <w:rsid w:val="00696578"/>
    <w:rsid w:val="006966F1"/>
    <w:rsid w:val="006A3EF0"/>
    <w:rsid w:val="006A6452"/>
    <w:rsid w:val="006A74C3"/>
    <w:rsid w:val="006B6E53"/>
    <w:rsid w:val="006B77DD"/>
    <w:rsid w:val="006B78FF"/>
    <w:rsid w:val="006B79F6"/>
    <w:rsid w:val="006C2D3E"/>
    <w:rsid w:val="006C4AA5"/>
    <w:rsid w:val="006C54DC"/>
    <w:rsid w:val="006D0847"/>
    <w:rsid w:val="006D3F31"/>
    <w:rsid w:val="006E10FF"/>
    <w:rsid w:val="006E3CC3"/>
    <w:rsid w:val="006E4EDE"/>
    <w:rsid w:val="006E65BF"/>
    <w:rsid w:val="006F520E"/>
    <w:rsid w:val="006F53C9"/>
    <w:rsid w:val="00701850"/>
    <w:rsid w:val="00703006"/>
    <w:rsid w:val="00703A72"/>
    <w:rsid w:val="007075A1"/>
    <w:rsid w:val="00711621"/>
    <w:rsid w:val="0071697F"/>
    <w:rsid w:val="00721EB4"/>
    <w:rsid w:val="00722181"/>
    <w:rsid w:val="0072541A"/>
    <w:rsid w:val="007348BE"/>
    <w:rsid w:val="007366D9"/>
    <w:rsid w:val="00741DA4"/>
    <w:rsid w:val="007423E2"/>
    <w:rsid w:val="007429E5"/>
    <w:rsid w:val="0074557E"/>
    <w:rsid w:val="007509B8"/>
    <w:rsid w:val="00751B17"/>
    <w:rsid w:val="00756A77"/>
    <w:rsid w:val="00760ABC"/>
    <w:rsid w:val="00762033"/>
    <w:rsid w:val="0076365A"/>
    <w:rsid w:val="0076529E"/>
    <w:rsid w:val="007655A2"/>
    <w:rsid w:val="007677D3"/>
    <w:rsid w:val="00770924"/>
    <w:rsid w:val="007844E4"/>
    <w:rsid w:val="007904DC"/>
    <w:rsid w:val="00790A91"/>
    <w:rsid w:val="00793B22"/>
    <w:rsid w:val="007A2DFD"/>
    <w:rsid w:val="007A6AFC"/>
    <w:rsid w:val="007A6DCC"/>
    <w:rsid w:val="007C07ED"/>
    <w:rsid w:val="007C17EC"/>
    <w:rsid w:val="007C7F49"/>
    <w:rsid w:val="007D67DC"/>
    <w:rsid w:val="007E514E"/>
    <w:rsid w:val="007F1294"/>
    <w:rsid w:val="007F3EAC"/>
    <w:rsid w:val="007F7F95"/>
    <w:rsid w:val="0080047E"/>
    <w:rsid w:val="00800CD4"/>
    <w:rsid w:val="00800E5F"/>
    <w:rsid w:val="008107DE"/>
    <w:rsid w:val="008123FB"/>
    <w:rsid w:val="00814197"/>
    <w:rsid w:val="0081546D"/>
    <w:rsid w:val="00815A11"/>
    <w:rsid w:val="0081685B"/>
    <w:rsid w:val="00816B38"/>
    <w:rsid w:val="00817734"/>
    <w:rsid w:val="00824F44"/>
    <w:rsid w:val="008256DB"/>
    <w:rsid w:val="008271A1"/>
    <w:rsid w:val="008318B2"/>
    <w:rsid w:val="008359B9"/>
    <w:rsid w:val="00837AD6"/>
    <w:rsid w:val="0084770D"/>
    <w:rsid w:val="008517EC"/>
    <w:rsid w:val="00851DEA"/>
    <w:rsid w:val="00853DEB"/>
    <w:rsid w:val="00856871"/>
    <w:rsid w:val="00856F32"/>
    <w:rsid w:val="0086096E"/>
    <w:rsid w:val="00863613"/>
    <w:rsid w:val="00875B08"/>
    <w:rsid w:val="0088088C"/>
    <w:rsid w:val="00880C45"/>
    <w:rsid w:val="00884D56"/>
    <w:rsid w:val="00896510"/>
    <w:rsid w:val="008970A2"/>
    <w:rsid w:val="008A09D1"/>
    <w:rsid w:val="008A4C24"/>
    <w:rsid w:val="008B1E68"/>
    <w:rsid w:val="008B2999"/>
    <w:rsid w:val="008B385F"/>
    <w:rsid w:val="008B4AD1"/>
    <w:rsid w:val="008B5CD4"/>
    <w:rsid w:val="008B5FBC"/>
    <w:rsid w:val="008B6084"/>
    <w:rsid w:val="008B61BA"/>
    <w:rsid w:val="008B7917"/>
    <w:rsid w:val="008C074E"/>
    <w:rsid w:val="008E270A"/>
    <w:rsid w:val="008E39F2"/>
    <w:rsid w:val="008E7386"/>
    <w:rsid w:val="008F0F08"/>
    <w:rsid w:val="008F2F7D"/>
    <w:rsid w:val="008F30DA"/>
    <w:rsid w:val="00901092"/>
    <w:rsid w:val="009027FB"/>
    <w:rsid w:val="00903FA2"/>
    <w:rsid w:val="00905C3B"/>
    <w:rsid w:val="00906CF9"/>
    <w:rsid w:val="0091045B"/>
    <w:rsid w:val="00911C9A"/>
    <w:rsid w:val="00911E5B"/>
    <w:rsid w:val="00914806"/>
    <w:rsid w:val="009229E9"/>
    <w:rsid w:val="00922EBA"/>
    <w:rsid w:val="00926A0C"/>
    <w:rsid w:val="0092716F"/>
    <w:rsid w:val="00927E15"/>
    <w:rsid w:val="00933ACB"/>
    <w:rsid w:val="00933CEE"/>
    <w:rsid w:val="0094212D"/>
    <w:rsid w:val="00944631"/>
    <w:rsid w:val="009467B6"/>
    <w:rsid w:val="009524DD"/>
    <w:rsid w:val="00955522"/>
    <w:rsid w:val="00966CB6"/>
    <w:rsid w:val="009706D8"/>
    <w:rsid w:val="009745B9"/>
    <w:rsid w:val="00976216"/>
    <w:rsid w:val="00980A1F"/>
    <w:rsid w:val="0098421A"/>
    <w:rsid w:val="00987302"/>
    <w:rsid w:val="00991886"/>
    <w:rsid w:val="00995C6C"/>
    <w:rsid w:val="0099747D"/>
    <w:rsid w:val="009A4347"/>
    <w:rsid w:val="009A4AF9"/>
    <w:rsid w:val="009A601F"/>
    <w:rsid w:val="009A6544"/>
    <w:rsid w:val="009A7991"/>
    <w:rsid w:val="009B1C9A"/>
    <w:rsid w:val="009B4DE8"/>
    <w:rsid w:val="009C0484"/>
    <w:rsid w:val="009C31C0"/>
    <w:rsid w:val="009C3FF3"/>
    <w:rsid w:val="009C51F0"/>
    <w:rsid w:val="009C5B24"/>
    <w:rsid w:val="009E148E"/>
    <w:rsid w:val="009E61E0"/>
    <w:rsid w:val="009F11CD"/>
    <w:rsid w:val="009F5D62"/>
    <w:rsid w:val="00A00CEE"/>
    <w:rsid w:val="00A02EDD"/>
    <w:rsid w:val="00A043A9"/>
    <w:rsid w:val="00A05BFC"/>
    <w:rsid w:val="00A069C1"/>
    <w:rsid w:val="00A07BA2"/>
    <w:rsid w:val="00A10BB5"/>
    <w:rsid w:val="00A11966"/>
    <w:rsid w:val="00A148EB"/>
    <w:rsid w:val="00A15B43"/>
    <w:rsid w:val="00A23ACC"/>
    <w:rsid w:val="00A25C91"/>
    <w:rsid w:val="00A27CB5"/>
    <w:rsid w:val="00A3110B"/>
    <w:rsid w:val="00A33124"/>
    <w:rsid w:val="00A347F8"/>
    <w:rsid w:val="00A37D80"/>
    <w:rsid w:val="00A43B73"/>
    <w:rsid w:val="00A44708"/>
    <w:rsid w:val="00A52A4A"/>
    <w:rsid w:val="00A54393"/>
    <w:rsid w:val="00A578F1"/>
    <w:rsid w:val="00A57924"/>
    <w:rsid w:val="00A607C9"/>
    <w:rsid w:val="00A668CE"/>
    <w:rsid w:val="00A679EA"/>
    <w:rsid w:val="00A70EF5"/>
    <w:rsid w:val="00A74A84"/>
    <w:rsid w:val="00A777FA"/>
    <w:rsid w:val="00A77EA8"/>
    <w:rsid w:val="00A85357"/>
    <w:rsid w:val="00A9109E"/>
    <w:rsid w:val="00A93F92"/>
    <w:rsid w:val="00AA39F6"/>
    <w:rsid w:val="00AB452D"/>
    <w:rsid w:val="00AC2FA3"/>
    <w:rsid w:val="00AC4923"/>
    <w:rsid w:val="00AC4FD3"/>
    <w:rsid w:val="00AC6060"/>
    <w:rsid w:val="00AD2A39"/>
    <w:rsid w:val="00AD6464"/>
    <w:rsid w:val="00AE02F7"/>
    <w:rsid w:val="00AE74D4"/>
    <w:rsid w:val="00AE77C3"/>
    <w:rsid w:val="00AF3D9F"/>
    <w:rsid w:val="00AF47C5"/>
    <w:rsid w:val="00AF5BDD"/>
    <w:rsid w:val="00AF682C"/>
    <w:rsid w:val="00AF6D40"/>
    <w:rsid w:val="00B06109"/>
    <w:rsid w:val="00B06D13"/>
    <w:rsid w:val="00B146E5"/>
    <w:rsid w:val="00B14DCB"/>
    <w:rsid w:val="00B1653D"/>
    <w:rsid w:val="00B175BA"/>
    <w:rsid w:val="00B20DB4"/>
    <w:rsid w:val="00B20E41"/>
    <w:rsid w:val="00B21088"/>
    <w:rsid w:val="00B2525A"/>
    <w:rsid w:val="00B270F3"/>
    <w:rsid w:val="00B30FD3"/>
    <w:rsid w:val="00B35DE3"/>
    <w:rsid w:val="00B429CC"/>
    <w:rsid w:val="00B4542C"/>
    <w:rsid w:val="00B46EDB"/>
    <w:rsid w:val="00B47B4F"/>
    <w:rsid w:val="00B535B7"/>
    <w:rsid w:val="00B56D4F"/>
    <w:rsid w:val="00B56DA0"/>
    <w:rsid w:val="00B628F0"/>
    <w:rsid w:val="00B64363"/>
    <w:rsid w:val="00B643FA"/>
    <w:rsid w:val="00B67CE0"/>
    <w:rsid w:val="00B70300"/>
    <w:rsid w:val="00B70433"/>
    <w:rsid w:val="00B7169F"/>
    <w:rsid w:val="00B81349"/>
    <w:rsid w:val="00B90E7E"/>
    <w:rsid w:val="00B95E94"/>
    <w:rsid w:val="00BA41AF"/>
    <w:rsid w:val="00BA5B92"/>
    <w:rsid w:val="00BA689A"/>
    <w:rsid w:val="00BB1880"/>
    <w:rsid w:val="00BB27BA"/>
    <w:rsid w:val="00BC2422"/>
    <w:rsid w:val="00BC261C"/>
    <w:rsid w:val="00BC27E9"/>
    <w:rsid w:val="00BC2F73"/>
    <w:rsid w:val="00BC4C54"/>
    <w:rsid w:val="00BD385B"/>
    <w:rsid w:val="00BD3DA4"/>
    <w:rsid w:val="00BD7C07"/>
    <w:rsid w:val="00BF40FE"/>
    <w:rsid w:val="00BF50B5"/>
    <w:rsid w:val="00BF5186"/>
    <w:rsid w:val="00BF6968"/>
    <w:rsid w:val="00C007EB"/>
    <w:rsid w:val="00C03263"/>
    <w:rsid w:val="00C04C80"/>
    <w:rsid w:val="00C0548C"/>
    <w:rsid w:val="00C06D40"/>
    <w:rsid w:val="00C151DC"/>
    <w:rsid w:val="00C16EC8"/>
    <w:rsid w:val="00C32170"/>
    <w:rsid w:val="00C3478F"/>
    <w:rsid w:val="00C34BA1"/>
    <w:rsid w:val="00C37789"/>
    <w:rsid w:val="00C43754"/>
    <w:rsid w:val="00C457E6"/>
    <w:rsid w:val="00C45A50"/>
    <w:rsid w:val="00C46F35"/>
    <w:rsid w:val="00C47F36"/>
    <w:rsid w:val="00C52975"/>
    <w:rsid w:val="00C539D2"/>
    <w:rsid w:val="00C54752"/>
    <w:rsid w:val="00C55EE9"/>
    <w:rsid w:val="00C6512F"/>
    <w:rsid w:val="00C67A10"/>
    <w:rsid w:val="00C7028F"/>
    <w:rsid w:val="00C7066F"/>
    <w:rsid w:val="00C7309A"/>
    <w:rsid w:val="00C75D81"/>
    <w:rsid w:val="00C8369C"/>
    <w:rsid w:val="00C85E2C"/>
    <w:rsid w:val="00C90B40"/>
    <w:rsid w:val="00C92337"/>
    <w:rsid w:val="00C954C0"/>
    <w:rsid w:val="00CA0058"/>
    <w:rsid w:val="00CA0817"/>
    <w:rsid w:val="00CA34FA"/>
    <w:rsid w:val="00CA4038"/>
    <w:rsid w:val="00CB1C28"/>
    <w:rsid w:val="00CB1F24"/>
    <w:rsid w:val="00CB473E"/>
    <w:rsid w:val="00CB527B"/>
    <w:rsid w:val="00CB6B72"/>
    <w:rsid w:val="00CC2789"/>
    <w:rsid w:val="00CC3151"/>
    <w:rsid w:val="00CC5C73"/>
    <w:rsid w:val="00CD5EA3"/>
    <w:rsid w:val="00CD7931"/>
    <w:rsid w:val="00CE3D4C"/>
    <w:rsid w:val="00CE7FED"/>
    <w:rsid w:val="00CF0307"/>
    <w:rsid w:val="00CF5005"/>
    <w:rsid w:val="00D0030B"/>
    <w:rsid w:val="00D177C4"/>
    <w:rsid w:val="00D2168E"/>
    <w:rsid w:val="00D21CD3"/>
    <w:rsid w:val="00D22D29"/>
    <w:rsid w:val="00D266DA"/>
    <w:rsid w:val="00D30A66"/>
    <w:rsid w:val="00D364E7"/>
    <w:rsid w:val="00D41D1C"/>
    <w:rsid w:val="00D4269A"/>
    <w:rsid w:val="00D43EE5"/>
    <w:rsid w:val="00D4697B"/>
    <w:rsid w:val="00D5091A"/>
    <w:rsid w:val="00D521C5"/>
    <w:rsid w:val="00D62A81"/>
    <w:rsid w:val="00D64A0A"/>
    <w:rsid w:val="00D665DF"/>
    <w:rsid w:val="00D71B6E"/>
    <w:rsid w:val="00D72DAC"/>
    <w:rsid w:val="00D80953"/>
    <w:rsid w:val="00D82065"/>
    <w:rsid w:val="00D91048"/>
    <w:rsid w:val="00D93F54"/>
    <w:rsid w:val="00DA1172"/>
    <w:rsid w:val="00DA397D"/>
    <w:rsid w:val="00DA5174"/>
    <w:rsid w:val="00DA6D68"/>
    <w:rsid w:val="00DB1CB5"/>
    <w:rsid w:val="00DB1FCF"/>
    <w:rsid w:val="00DB220E"/>
    <w:rsid w:val="00DB4F99"/>
    <w:rsid w:val="00DC4C16"/>
    <w:rsid w:val="00DC5ED5"/>
    <w:rsid w:val="00DC7852"/>
    <w:rsid w:val="00DD7DAA"/>
    <w:rsid w:val="00DE26C8"/>
    <w:rsid w:val="00DE3E51"/>
    <w:rsid w:val="00DE41D8"/>
    <w:rsid w:val="00DE7316"/>
    <w:rsid w:val="00DF2E3E"/>
    <w:rsid w:val="00DF45F3"/>
    <w:rsid w:val="00E01343"/>
    <w:rsid w:val="00E02858"/>
    <w:rsid w:val="00E03379"/>
    <w:rsid w:val="00E0679C"/>
    <w:rsid w:val="00E06F21"/>
    <w:rsid w:val="00E07117"/>
    <w:rsid w:val="00E12AE6"/>
    <w:rsid w:val="00E170BA"/>
    <w:rsid w:val="00E21318"/>
    <w:rsid w:val="00E21BF5"/>
    <w:rsid w:val="00E24C96"/>
    <w:rsid w:val="00E30553"/>
    <w:rsid w:val="00E32DEA"/>
    <w:rsid w:val="00E33129"/>
    <w:rsid w:val="00E34699"/>
    <w:rsid w:val="00E3650D"/>
    <w:rsid w:val="00E36DED"/>
    <w:rsid w:val="00E413A8"/>
    <w:rsid w:val="00E41E59"/>
    <w:rsid w:val="00E4533A"/>
    <w:rsid w:val="00E45801"/>
    <w:rsid w:val="00E462E5"/>
    <w:rsid w:val="00E5392E"/>
    <w:rsid w:val="00E53F41"/>
    <w:rsid w:val="00E55E83"/>
    <w:rsid w:val="00E63C1E"/>
    <w:rsid w:val="00E73CDA"/>
    <w:rsid w:val="00E77842"/>
    <w:rsid w:val="00E80295"/>
    <w:rsid w:val="00E84E9E"/>
    <w:rsid w:val="00E85821"/>
    <w:rsid w:val="00E85927"/>
    <w:rsid w:val="00E927FA"/>
    <w:rsid w:val="00E93BAD"/>
    <w:rsid w:val="00E9512E"/>
    <w:rsid w:val="00E97988"/>
    <w:rsid w:val="00EA7232"/>
    <w:rsid w:val="00EB183E"/>
    <w:rsid w:val="00EB6A80"/>
    <w:rsid w:val="00EB7E2F"/>
    <w:rsid w:val="00EC4A8B"/>
    <w:rsid w:val="00ED0810"/>
    <w:rsid w:val="00ED2C42"/>
    <w:rsid w:val="00ED542C"/>
    <w:rsid w:val="00EF0F63"/>
    <w:rsid w:val="00EF0FB0"/>
    <w:rsid w:val="00EF44E1"/>
    <w:rsid w:val="00F00D19"/>
    <w:rsid w:val="00F035FB"/>
    <w:rsid w:val="00F04659"/>
    <w:rsid w:val="00F10A54"/>
    <w:rsid w:val="00F11A16"/>
    <w:rsid w:val="00F17BC9"/>
    <w:rsid w:val="00F23F40"/>
    <w:rsid w:val="00F25A6E"/>
    <w:rsid w:val="00F275AF"/>
    <w:rsid w:val="00F33F24"/>
    <w:rsid w:val="00F3763A"/>
    <w:rsid w:val="00F403FC"/>
    <w:rsid w:val="00F438F6"/>
    <w:rsid w:val="00F5016D"/>
    <w:rsid w:val="00F5661A"/>
    <w:rsid w:val="00F616AC"/>
    <w:rsid w:val="00F64894"/>
    <w:rsid w:val="00F64AE1"/>
    <w:rsid w:val="00F7118C"/>
    <w:rsid w:val="00F80821"/>
    <w:rsid w:val="00F80DCD"/>
    <w:rsid w:val="00F85652"/>
    <w:rsid w:val="00FA4F2C"/>
    <w:rsid w:val="00FA56EC"/>
    <w:rsid w:val="00FA608B"/>
    <w:rsid w:val="00FA7DE3"/>
    <w:rsid w:val="00FB256B"/>
    <w:rsid w:val="00FC1F8B"/>
    <w:rsid w:val="00FC3C36"/>
    <w:rsid w:val="00FC7FDF"/>
    <w:rsid w:val="00FD3D31"/>
    <w:rsid w:val="00FE71B3"/>
    <w:rsid w:val="00FF3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C2"/>
    <w:pPr>
      <w:suppressAutoHyphens/>
      <w:autoSpaceDN w:val="0"/>
      <w:spacing w:after="0" w:line="240" w:lineRule="auto"/>
      <w:textAlignment w:val="baseline"/>
    </w:pPr>
    <w:rPr>
      <w:rFonts w:ascii="Liberation Serif" w:hAnsi="Liberation Serif" w:cs="Arial"/>
      <w:kern w:val="3"/>
      <w:sz w:val="24"/>
      <w:szCs w:val="24"/>
      <w:lang w:val="en-GB" w:eastAsia="zh-CN" w:bidi="hi-IN"/>
    </w:rPr>
  </w:style>
  <w:style w:type="paragraph" w:styleId="Heading1">
    <w:name w:val="heading 1"/>
    <w:basedOn w:val="Normal"/>
    <w:next w:val="Normal"/>
    <w:link w:val="Heading1Char"/>
    <w:qFormat/>
    <w:rsid w:val="00B20DB4"/>
    <w:pPr>
      <w:keepNext/>
      <w:numPr>
        <w:numId w:val="13"/>
      </w:numPr>
      <w:suppressAutoHyphens w:val="0"/>
      <w:autoSpaceDN/>
      <w:spacing w:before="240" w:after="60"/>
      <w:textAlignment w:val="auto"/>
      <w:outlineLvl w:val="0"/>
    </w:pPr>
    <w:rPr>
      <w:rFonts w:ascii="Arial Narrow" w:eastAsia="Times New Roman" w:hAnsi="Arial Narrow"/>
      <w:b/>
      <w:bCs/>
      <w:kern w:val="32"/>
      <w:lang w:val="ro-RO" w:eastAsia="en-US" w:bidi="ar-SA"/>
    </w:rPr>
  </w:style>
  <w:style w:type="paragraph" w:styleId="Heading2">
    <w:name w:val="heading 2"/>
    <w:basedOn w:val="Normal"/>
    <w:next w:val="Normal"/>
    <w:link w:val="Heading2Char"/>
    <w:qFormat/>
    <w:rsid w:val="00D177C4"/>
    <w:pPr>
      <w:keepNext/>
      <w:numPr>
        <w:ilvl w:val="1"/>
        <w:numId w:val="13"/>
      </w:numPr>
      <w:suppressAutoHyphens w:val="0"/>
      <w:autoSpaceDN/>
      <w:spacing w:before="240" w:after="60"/>
      <w:textAlignment w:val="auto"/>
      <w:outlineLvl w:val="1"/>
    </w:pPr>
    <w:rPr>
      <w:rFonts w:ascii="Arial Narrow" w:eastAsia="Times New Roman" w:hAnsi="Arial Narrow"/>
      <w:b/>
      <w:bCs/>
      <w:iCs/>
      <w:color w:val="000000" w:themeColor="text1"/>
      <w:kern w:val="0"/>
      <w:szCs w:val="28"/>
      <w:lang w:val="ro-RO" w:eastAsia="en-US" w:bidi="ar-SA"/>
    </w:rPr>
  </w:style>
  <w:style w:type="paragraph" w:styleId="Heading3">
    <w:name w:val="heading 3"/>
    <w:basedOn w:val="Normal"/>
    <w:next w:val="Normal"/>
    <w:link w:val="Heading3Char"/>
    <w:uiPriority w:val="9"/>
    <w:semiHidden/>
    <w:unhideWhenUsed/>
    <w:qFormat/>
    <w:rsid w:val="000535A1"/>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Heading3"/>
    <w:next w:val="Heading3"/>
    <w:link w:val="Heading4Char"/>
    <w:qFormat/>
    <w:rsid w:val="000535A1"/>
    <w:pPr>
      <w:outlineLvl w:val="3"/>
    </w:pPr>
  </w:style>
  <w:style w:type="paragraph" w:styleId="Heading5">
    <w:name w:val="heading 5"/>
    <w:aliases w:val=" Char"/>
    <w:basedOn w:val="Normal"/>
    <w:next w:val="Normal"/>
    <w:link w:val="Heading5Char"/>
    <w:qFormat/>
    <w:rsid w:val="00CD7931"/>
    <w:pPr>
      <w:numPr>
        <w:ilvl w:val="4"/>
        <w:numId w:val="13"/>
      </w:numPr>
      <w:suppressAutoHyphens w:val="0"/>
      <w:autoSpaceDN/>
      <w:spacing w:before="240" w:after="60"/>
      <w:textAlignment w:val="auto"/>
      <w:outlineLvl w:val="4"/>
    </w:pPr>
    <w:rPr>
      <w:rFonts w:ascii="Times New Roman" w:eastAsia="Times New Roman" w:hAnsi="Times New Roman" w:cs="Times New Roman"/>
      <w:b/>
      <w:bCs/>
      <w:i/>
      <w:iCs/>
      <w:kern w:val="0"/>
      <w:sz w:val="26"/>
      <w:szCs w:val="26"/>
      <w:lang w:val="ro-RO" w:eastAsia="en-US" w:bidi="ar-SA"/>
    </w:rPr>
  </w:style>
  <w:style w:type="paragraph" w:styleId="Heading6">
    <w:name w:val="heading 6"/>
    <w:basedOn w:val="Normal"/>
    <w:next w:val="Normal"/>
    <w:link w:val="Heading6Char"/>
    <w:qFormat/>
    <w:rsid w:val="00CD7931"/>
    <w:pPr>
      <w:widowControl w:val="0"/>
      <w:numPr>
        <w:ilvl w:val="5"/>
        <w:numId w:val="13"/>
      </w:numPr>
      <w:suppressAutoHyphens w:val="0"/>
      <w:autoSpaceDN/>
      <w:spacing w:before="240" w:after="60"/>
      <w:textAlignment w:val="auto"/>
      <w:outlineLvl w:val="5"/>
    </w:pPr>
    <w:rPr>
      <w:rFonts w:ascii="Arial Narrow" w:eastAsia="Times New Roman" w:hAnsi="Arial Narrow" w:cs="Times New Roman"/>
      <w:i/>
      <w:kern w:val="0"/>
      <w:sz w:val="22"/>
      <w:szCs w:val="20"/>
      <w:lang w:val="ro-RO" w:eastAsia="ro-RO" w:bidi="ar-SA"/>
    </w:rPr>
  </w:style>
  <w:style w:type="paragraph" w:styleId="Heading7">
    <w:name w:val="heading 7"/>
    <w:basedOn w:val="Normal"/>
    <w:next w:val="Normal"/>
    <w:link w:val="Heading7Char"/>
    <w:qFormat/>
    <w:rsid w:val="00CD7931"/>
    <w:pPr>
      <w:widowControl w:val="0"/>
      <w:numPr>
        <w:ilvl w:val="6"/>
        <w:numId w:val="13"/>
      </w:numPr>
      <w:suppressAutoHyphens w:val="0"/>
      <w:autoSpaceDN/>
      <w:spacing w:before="240" w:after="60"/>
      <w:textAlignment w:val="auto"/>
      <w:outlineLvl w:val="6"/>
    </w:pPr>
    <w:rPr>
      <w:rFonts w:ascii="Arial" w:eastAsia="Times New Roman" w:hAnsi="Arial" w:cs="Times New Roman"/>
      <w:kern w:val="0"/>
      <w:sz w:val="22"/>
      <w:szCs w:val="20"/>
      <w:lang w:val="ro-RO" w:eastAsia="ro-RO" w:bidi="ar-SA"/>
    </w:rPr>
  </w:style>
  <w:style w:type="paragraph" w:styleId="Heading8">
    <w:name w:val="heading 8"/>
    <w:basedOn w:val="Normal"/>
    <w:next w:val="Normal"/>
    <w:link w:val="Heading8Char"/>
    <w:qFormat/>
    <w:rsid w:val="00CD7931"/>
    <w:pPr>
      <w:widowControl w:val="0"/>
      <w:numPr>
        <w:ilvl w:val="7"/>
        <w:numId w:val="13"/>
      </w:numPr>
      <w:suppressAutoHyphens w:val="0"/>
      <w:autoSpaceDN/>
      <w:spacing w:before="240" w:after="60"/>
      <w:textAlignment w:val="auto"/>
      <w:outlineLvl w:val="7"/>
    </w:pPr>
    <w:rPr>
      <w:rFonts w:ascii="Arial" w:eastAsia="Times New Roman" w:hAnsi="Arial" w:cs="Times New Roman"/>
      <w:i/>
      <w:kern w:val="0"/>
      <w:sz w:val="22"/>
      <w:szCs w:val="20"/>
      <w:lang w:val="ro-RO" w:eastAsia="ro-RO" w:bidi="ar-SA"/>
    </w:rPr>
  </w:style>
  <w:style w:type="paragraph" w:styleId="Heading9">
    <w:name w:val="heading 9"/>
    <w:basedOn w:val="Normal"/>
    <w:next w:val="Normal"/>
    <w:link w:val="Heading9Char"/>
    <w:qFormat/>
    <w:rsid w:val="00CD7931"/>
    <w:pPr>
      <w:widowControl w:val="0"/>
      <w:numPr>
        <w:ilvl w:val="8"/>
        <w:numId w:val="13"/>
      </w:numPr>
      <w:suppressAutoHyphens w:val="0"/>
      <w:autoSpaceDN/>
      <w:spacing w:line="240" w:lineRule="atLeast"/>
      <w:textAlignment w:val="auto"/>
      <w:outlineLvl w:val="8"/>
    </w:pPr>
    <w:rPr>
      <w:rFonts w:ascii="Arial Narrow" w:eastAsia="Times New Roman" w:hAnsi="Arial Narrow" w:cs="Times New Roman"/>
      <w:kern w:val="0"/>
      <w:sz w:val="2"/>
      <w:szCs w:val="20"/>
      <w:lang w:val="ro-RO" w:eastAsia="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25A6D"/>
    <w:pPr>
      <w:suppressAutoHyphens/>
      <w:autoSpaceDN w:val="0"/>
      <w:spacing w:after="0" w:line="240" w:lineRule="auto"/>
      <w:textAlignment w:val="baseline"/>
    </w:pPr>
    <w:rPr>
      <w:rFonts w:ascii="Liberation Serif" w:hAnsi="Liberation Serif" w:cs="Arial"/>
      <w:kern w:val="3"/>
      <w:sz w:val="24"/>
      <w:szCs w:val="24"/>
      <w:lang w:val="en-GB" w:eastAsia="zh-CN" w:bidi="hi-IN"/>
    </w:rPr>
  </w:style>
  <w:style w:type="paragraph" w:customStyle="1" w:styleId="Bodytext2">
    <w:name w:val="Body text (2)"/>
    <w:basedOn w:val="Standard"/>
    <w:rsid w:val="00025A6D"/>
    <w:pPr>
      <w:shd w:val="clear" w:color="auto" w:fill="FFFFFF"/>
      <w:spacing w:before="720" w:after="600" w:line="302" w:lineRule="exact"/>
      <w:jc w:val="center"/>
    </w:pPr>
    <w:rPr>
      <w:rFonts w:ascii="Times New Roman" w:eastAsia="Times New Roman" w:hAnsi="Times New Roman" w:cs="Times New Roman"/>
      <w:sz w:val="22"/>
      <w:szCs w:val="22"/>
    </w:rPr>
  </w:style>
  <w:style w:type="paragraph" w:customStyle="1" w:styleId="Heading10">
    <w:name w:val="Heading #1"/>
    <w:basedOn w:val="Standard"/>
    <w:rsid w:val="00025A6D"/>
    <w:pPr>
      <w:shd w:val="clear" w:color="auto" w:fill="FFFFFF"/>
      <w:spacing w:after="60" w:line="0" w:lineRule="atLeast"/>
      <w:jc w:val="center"/>
      <w:outlineLvl w:val="0"/>
    </w:pPr>
    <w:rPr>
      <w:rFonts w:ascii="Times New Roman" w:eastAsia="Times New Roman" w:hAnsi="Times New Roman" w:cs="Times New Roman"/>
      <w:b/>
      <w:bCs/>
      <w:sz w:val="22"/>
      <w:szCs w:val="22"/>
    </w:rPr>
  </w:style>
  <w:style w:type="paragraph" w:customStyle="1" w:styleId="Bodytext17">
    <w:name w:val="Body text (17)"/>
    <w:basedOn w:val="Standard"/>
    <w:rsid w:val="00025A6D"/>
    <w:pPr>
      <w:shd w:val="clear" w:color="auto" w:fill="FFFFFF"/>
      <w:spacing w:before="60" w:after="60" w:line="0" w:lineRule="atLeast"/>
      <w:jc w:val="center"/>
    </w:pPr>
    <w:rPr>
      <w:rFonts w:ascii="Times New Roman" w:eastAsia="Times New Roman" w:hAnsi="Times New Roman" w:cs="Times New Roman"/>
      <w:b/>
      <w:bCs/>
      <w:sz w:val="22"/>
      <w:szCs w:val="22"/>
    </w:rPr>
  </w:style>
  <w:style w:type="character" w:customStyle="1" w:styleId="Bodytext2Bold">
    <w:name w:val="Body text (2) + Bold"/>
    <w:basedOn w:val="DefaultParagraphFont"/>
    <w:rsid w:val="00025A6D"/>
    <w:rPr>
      <w:rFonts w:ascii="Times New Roman" w:eastAsia="Times New Roman" w:hAnsi="Times New Roman" w:cs="Times New Roman"/>
      <w:b/>
      <w:bCs/>
      <w:i w:val="0"/>
      <w:iCs w:val="0"/>
      <w:caps w:val="0"/>
      <w:smallCaps w:val="0"/>
      <w:strike w:val="0"/>
      <w:dstrike w:val="0"/>
      <w:color w:val="000000"/>
      <w:spacing w:val="0"/>
      <w:w w:val="100"/>
      <w:sz w:val="22"/>
      <w:szCs w:val="22"/>
      <w:u w:val="none"/>
      <w:lang w:val="ro-RO" w:eastAsia="ro-RO" w:bidi="ro-RO"/>
    </w:rPr>
  </w:style>
  <w:style w:type="numbering" w:customStyle="1" w:styleId="WWNum2">
    <w:name w:val="WWNum2"/>
    <w:basedOn w:val="NoList"/>
    <w:rsid w:val="00025A6D"/>
    <w:pPr>
      <w:numPr>
        <w:numId w:val="1"/>
      </w:numPr>
    </w:pPr>
  </w:style>
  <w:style w:type="numbering" w:customStyle="1" w:styleId="WWNum3">
    <w:name w:val="WWNum3"/>
    <w:basedOn w:val="NoList"/>
    <w:rsid w:val="00025A6D"/>
    <w:pPr>
      <w:numPr>
        <w:numId w:val="2"/>
      </w:numPr>
    </w:pPr>
  </w:style>
  <w:style w:type="numbering" w:customStyle="1" w:styleId="WWNum1">
    <w:name w:val="WWNum1"/>
    <w:basedOn w:val="NoList"/>
    <w:rsid w:val="00025A6D"/>
    <w:pPr>
      <w:numPr>
        <w:numId w:val="3"/>
      </w:numPr>
    </w:pPr>
  </w:style>
  <w:style w:type="numbering" w:customStyle="1" w:styleId="WW8Num14">
    <w:name w:val="WW8Num14"/>
    <w:basedOn w:val="NoList"/>
    <w:rsid w:val="00025A6D"/>
    <w:pPr>
      <w:numPr>
        <w:numId w:val="4"/>
      </w:numPr>
    </w:pPr>
  </w:style>
  <w:style w:type="numbering" w:customStyle="1" w:styleId="WW8Num2">
    <w:name w:val="WW8Num2"/>
    <w:basedOn w:val="NoList"/>
    <w:rsid w:val="00025A6D"/>
    <w:pPr>
      <w:numPr>
        <w:numId w:val="5"/>
      </w:numPr>
    </w:pPr>
  </w:style>
  <w:style w:type="numbering" w:customStyle="1" w:styleId="WWNum11">
    <w:name w:val="WWNum11"/>
    <w:basedOn w:val="NoList"/>
    <w:rsid w:val="00025A6D"/>
    <w:pPr>
      <w:numPr>
        <w:numId w:val="6"/>
      </w:numPr>
    </w:pPr>
  </w:style>
  <w:style w:type="numbering" w:customStyle="1" w:styleId="WWNum14">
    <w:name w:val="WWNum14"/>
    <w:basedOn w:val="NoList"/>
    <w:rsid w:val="00025A6D"/>
    <w:pPr>
      <w:numPr>
        <w:numId w:val="7"/>
      </w:numPr>
    </w:pPr>
  </w:style>
  <w:style w:type="numbering" w:customStyle="1" w:styleId="WWNum16">
    <w:name w:val="WWNum16"/>
    <w:basedOn w:val="NoList"/>
    <w:rsid w:val="00025A6D"/>
    <w:pPr>
      <w:numPr>
        <w:numId w:val="8"/>
      </w:numPr>
    </w:pPr>
  </w:style>
  <w:style w:type="numbering" w:customStyle="1" w:styleId="WWNum17">
    <w:name w:val="WWNum17"/>
    <w:basedOn w:val="NoList"/>
    <w:rsid w:val="00025A6D"/>
    <w:pPr>
      <w:numPr>
        <w:numId w:val="9"/>
      </w:numPr>
    </w:pPr>
  </w:style>
  <w:style w:type="numbering" w:customStyle="1" w:styleId="WWNum18">
    <w:name w:val="WWNum18"/>
    <w:basedOn w:val="NoList"/>
    <w:rsid w:val="00025A6D"/>
    <w:pPr>
      <w:numPr>
        <w:numId w:val="10"/>
      </w:numPr>
    </w:pPr>
  </w:style>
  <w:style w:type="table" w:styleId="TableGrid">
    <w:name w:val="Table Grid"/>
    <w:basedOn w:val="TableNormal"/>
    <w:uiPriority w:val="59"/>
    <w:rsid w:val="00AF6D4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6D40"/>
    <w:pPr>
      <w:suppressAutoHyphens w:val="0"/>
      <w:autoSpaceDN/>
      <w:ind w:left="720"/>
      <w:contextualSpacing/>
      <w:textAlignment w:val="auto"/>
    </w:pPr>
    <w:rPr>
      <w:rFonts w:ascii="Times New Roman" w:eastAsia="Times New Roman" w:hAnsi="Times New Roman" w:cs="Times New Roman"/>
      <w:kern w:val="0"/>
      <w:lang w:val="ro-RO" w:eastAsia="en-US" w:bidi="ar-SA"/>
    </w:rPr>
  </w:style>
  <w:style w:type="character" w:styleId="SubtleEmphasis">
    <w:name w:val="Subtle Emphasis"/>
    <w:basedOn w:val="DefaultParagraphFont"/>
    <w:uiPriority w:val="19"/>
    <w:qFormat/>
    <w:rsid w:val="00AF6D40"/>
    <w:rPr>
      <w:i/>
      <w:iCs/>
      <w:color w:val="808080"/>
    </w:rPr>
  </w:style>
  <w:style w:type="paragraph" w:customStyle="1" w:styleId="Default">
    <w:name w:val="Default"/>
    <w:rsid w:val="00E8592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56871"/>
    <w:pPr>
      <w:tabs>
        <w:tab w:val="center" w:pos="4536"/>
        <w:tab w:val="right" w:pos="9072"/>
      </w:tabs>
    </w:pPr>
    <w:rPr>
      <w:rFonts w:cs="Mangal"/>
      <w:szCs w:val="21"/>
    </w:rPr>
  </w:style>
  <w:style w:type="character" w:customStyle="1" w:styleId="HeaderChar">
    <w:name w:val="Header Char"/>
    <w:basedOn w:val="DefaultParagraphFont"/>
    <w:link w:val="Header"/>
    <w:uiPriority w:val="99"/>
    <w:rsid w:val="00856871"/>
    <w:rPr>
      <w:rFonts w:ascii="Liberation Serif" w:eastAsia="SimSun" w:hAnsi="Liberation Serif" w:cs="Mangal"/>
      <w:kern w:val="3"/>
      <w:sz w:val="24"/>
      <w:szCs w:val="21"/>
      <w:lang w:val="en-GB" w:eastAsia="zh-CN" w:bidi="hi-IN"/>
    </w:rPr>
  </w:style>
  <w:style w:type="paragraph" w:styleId="Footer">
    <w:name w:val="footer"/>
    <w:basedOn w:val="Normal"/>
    <w:link w:val="FooterChar"/>
    <w:uiPriority w:val="99"/>
    <w:unhideWhenUsed/>
    <w:rsid w:val="00856871"/>
    <w:pPr>
      <w:tabs>
        <w:tab w:val="center" w:pos="4536"/>
        <w:tab w:val="right" w:pos="9072"/>
      </w:tabs>
    </w:pPr>
    <w:rPr>
      <w:rFonts w:cs="Mangal"/>
      <w:szCs w:val="21"/>
    </w:rPr>
  </w:style>
  <w:style w:type="character" w:customStyle="1" w:styleId="FooterChar">
    <w:name w:val="Footer Char"/>
    <w:basedOn w:val="DefaultParagraphFont"/>
    <w:link w:val="Footer"/>
    <w:uiPriority w:val="99"/>
    <w:rsid w:val="00856871"/>
    <w:rPr>
      <w:rFonts w:ascii="Liberation Serif" w:eastAsia="SimSun" w:hAnsi="Liberation Serif" w:cs="Mangal"/>
      <w:kern w:val="3"/>
      <w:sz w:val="24"/>
      <w:szCs w:val="21"/>
      <w:lang w:val="en-GB" w:eastAsia="zh-CN" w:bidi="hi-IN"/>
    </w:rPr>
  </w:style>
  <w:style w:type="character" w:customStyle="1" w:styleId="Heading1Char">
    <w:name w:val="Heading 1 Char"/>
    <w:basedOn w:val="DefaultParagraphFont"/>
    <w:link w:val="Heading1"/>
    <w:rsid w:val="00B20DB4"/>
    <w:rPr>
      <w:rFonts w:ascii="Arial Narrow" w:eastAsia="Times New Roman" w:hAnsi="Arial Narrow" w:cs="Arial"/>
      <w:b/>
      <w:bCs/>
      <w:kern w:val="32"/>
      <w:sz w:val="24"/>
      <w:szCs w:val="24"/>
    </w:rPr>
  </w:style>
  <w:style w:type="character" w:customStyle="1" w:styleId="Heading2Char">
    <w:name w:val="Heading 2 Char"/>
    <w:basedOn w:val="DefaultParagraphFont"/>
    <w:link w:val="Heading2"/>
    <w:rsid w:val="00D177C4"/>
    <w:rPr>
      <w:rFonts w:ascii="Arial Narrow" w:eastAsia="Times New Roman" w:hAnsi="Arial Narrow" w:cs="Arial"/>
      <w:b/>
      <w:bCs/>
      <w:iCs/>
      <w:color w:val="000000" w:themeColor="text1"/>
      <w:sz w:val="24"/>
      <w:szCs w:val="28"/>
    </w:rPr>
  </w:style>
  <w:style w:type="character" w:customStyle="1" w:styleId="Heading4Char">
    <w:name w:val="Heading 4 Char"/>
    <w:basedOn w:val="DefaultParagraphFont"/>
    <w:link w:val="Heading4"/>
    <w:rsid w:val="000535A1"/>
    <w:rPr>
      <w:rFonts w:asciiTheme="majorHAnsi" w:eastAsiaTheme="majorEastAsia" w:hAnsiTheme="majorHAnsi" w:cs="Mangal"/>
      <w:color w:val="1F3763" w:themeColor="accent1" w:themeShade="7F"/>
      <w:kern w:val="3"/>
      <w:sz w:val="24"/>
      <w:szCs w:val="21"/>
      <w:lang w:val="en-GB" w:eastAsia="zh-CN" w:bidi="hi-IN"/>
    </w:rPr>
  </w:style>
  <w:style w:type="character" w:customStyle="1" w:styleId="Heading5Char">
    <w:name w:val="Heading 5 Char"/>
    <w:aliases w:val=" Char Char"/>
    <w:basedOn w:val="DefaultParagraphFont"/>
    <w:link w:val="Heading5"/>
    <w:rsid w:val="00CD793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D7931"/>
    <w:rPr>
      <w:rFonts w:ascii="Arial Narrow" w:eastAsia="Times New Roman" w:hAnsi="Arial Narrow" w:cs="Times New Roman"/>
      <w:i/>
      <w:szCs w:val="20"/>
      <w:lang w:eastAsia="ro-RO"/>
    </w:rPr>
  </w:style>
  <w:style w:type="character" w:customStyle="1" w:styleId="Heading7Char">
    <w:name w:val="Heading 7 Char"/>
    <w:basedOn w:val="DefaultParagraphFont"/>
    <w:link w:val="Heading7"/>
    <w:rsid w:val="00CD7931"/>
    <w:rPr>
      <w:rFonts w:ascii="Arial" w:eastAsia="Times New Roman" w:hAnsi="Arial" w:cs="Times New Roman"/>
      <w:szCs w:val="20"/>
      <w:lang w:eastAsia="ro-RO"/>
    </w:rPr>
  </w:style>
  <w:style w:type="character" w:customStyle="1" w:styleId="Heading8Char">
    <w:name w:val="Heading 8 Char"/>
    <w:basedOn w:val="DefaultParagraphFont"/>
    <w:link w:val="Heading8"/>
    <w:rsid w:val="00CD7931"/>
    <w:rPr>
      <w:rFonts w:ascii="Arial" w:eastAsia="Times New Roman" w:hAnsi="Arial" w:cs="Times New Roman"/>
      <w:i/>
      <w:szCs w:val="20"/>
      <w:lang w:eastAsia="ro-RO"/>
    </w:rPr>
  </w:style>
  <w:style w:type="character" w:customStyle="1" w:styleId="Heading9Char">
    <w:name w:val="Heading 9 Char"/>
    <w:basedOn w:val="DefaultParagraphFont"/>
    <w:link w:val="Heading9"/>
    <w:rsid w:val="00CD7931"/>
    <w:rPr>
      <w:rFonts w:ascii="Arial Narrow" w:eastAsia="Times New Roman" w:hAnsi="Arial Narrow" w:cs="Times New Roman"/>
      <w:sz w:val="2"/>
      <w:szCs w:val="20"/>
      <w:lang w:eastAsia="ro-RO"/>
    </w:rPr>
  </w:style>
  <w:style w:type="paragraph" w:customStyle="1" w:styleId="Style1">
    <w:name w:val="Style1"/>
    <w:basedOn w:val="Heading6"/>
    <w:link w:val="Style1Char"/>
    <w:qFormat/>
    <w:rsid w:val="00404BE1"/>
  </w:style>
  <w:style w:type="character" w:customStyle="1" w:styleId="Heading3Char">
    <w:name w:val="Heading 3 Char"/>
    <w:basedOn w:val="DefaultParagraphFont"/>
    <w:link w:val="Heading3"/>
    <w:uiPriority w:val="9"/>
    <w:semiHidden/>
    <w:rsid w:val="000535A1"/>
    <w:rPr>
      <w:rFonts w:asciiTheme="majorHAnsi" w:eastAsiaTheme="majorEastAsia" w:hAnsiTheme="majorHAnsi" w:cs="Mangal"/>
      <w:color w:val="1F3763" w:themeColor="accent1" w:themeShade="7F"/>
      <w:kern w:val="3"/>
      <w:sz w:val="24"/>
      <w:szCs w:val="21"/>
      <w:lang w:val="en-GB" w:eastAsia="zh-CN" w:bidi="hi-IN"/>
    </w:rPr>
  </w:style>
  <w:style w:type="numbering" w:customStyle="1" w:styleId="Style3">
    <w:name w:val="Style3"/>
    <w:basedOn w:val="NoList"/>
    <w:uiPriority w:val="99"/>
    <w:rsid w:val="00404BE1"/>
    <w:pPr>
      <w:numPr>
        <w:numId w:val="14"/>
      </w:numPr>
    </w:pPr>
  </w:style>
  <w:style w:type="character" w:customStyle="1" w:styleId="Style1Char">
    <w:name w:val="Style1 Char"/>
    <w:basedOn w:val="Heading6Char"/>
    <w:link w:val="Style1"/>
    <w:rsid w:val="00404BE1"/>
    <w:rPr>
      <w:rFonts w:ascii="Arial Narrow" w:eastAsia="Times New Roman" w:hAnsi="Arial Narrow" w:cs="Times New Roman"/>
      <w:i/>
      <w:szCs w:val="20"/>
      <w:lang w:eastAsia="ro-RO"/>
    </w:rPr>
  </w:style>
  <w:style w:type="character" w:customStyle="1" w:styleId="sden">
    <w:name w:val="s_den"/>
    <w:basedOn w:val="DefaultParagraphFont"/>
    <w:rsid w:val="0015646B"/>
  </w:style>
  <w:style w:type="character" w:customStyle="1" w:styleId="shdr">
    <w:name w:val="s_hdr"/>
    <w:basedOn w:val="DefaultParagraphFont"/>
    <w:rsid w:val="0015646B"/>
  </w:style>
  <w:style w:type="character" w:customStyle="1" w:styleId="sartttl">
    <w:name w:val="s_art_ttl"/>
    <w:basedOn w:val="DefaultParagraphFont"/>
    <w:rsid w:val="0015646B"/>
  </w:style>
  <w:style w:type="character" w:customStyle="1" w:styleId="sartden">
    <w:name w:val="s_art_den"/>
    <w:basedOn w:val="DefaultParagraphFont"/>
    <w:rsid w:val="0015646B"/>
  </w:style>
  <w:style w:type="character" w:customStyle="1" w:styleId="spar">
    <w:name w:val="s_par"/>
    <w:basedOn w:val="DefaultParagraphFont"/>
    <w:rsid w:val="0015646B"/>
  </w:style>
  <w:style w:type="character" w:customStyle="1" w:styleId="slit">
    <w:name w:val="s_lit"/>
    <w:basedOn w:val="DefaultParagraphFont"/>
    <w:rsid w:val="0015646B"/>
  </w:style>
  <w:style w:type="character" w:customStyle="1" w:styleId="slitttl">
    <w:name w:val="s_lit_ttl"/>
    <w:basedOn w:val="DefaultParagraphFont"/>
    <w:rsid w:val="0015646B"/>
  </w:style>
  <w:style w:type="character" w:customStyle="1" w:styleId="slitbdy">
    <w:name w:val="s_lit_bdy"/>
    <w:basedOn w:val="DefaultParagraphFont"/>
    <w:rsid w:val="0015646B"/>
  </w:style>
  <w:style w:type="character" w:styleId="PlaceholderText">
    <w:name w:val="Placeholder Text"/>
    <w:basedOn w:val="DefaultParagraphFont"/>
    <w:uiPriority w:val="99"/>
    <w:semiHidden/>
    <w:rsid w:val="00EB183E"/>
    <w:rPr>
      <w:color w:val="808080"/>
    </w:rPr>
  </w:style>
  <w:style w:type="paragraph" w:styleId="BodyText">
    <w:name w:val="Body Text"/>
    <w:basedOn w:val="Normal"/>
    <w:link w:val="BodyTextChar"/>
    <w:semiHidden/>
    <w:unhideWhenUsed/>
    <w:rsid w:val="00C92337"/>
    <w:pPr>
      <w:suppressAutoHyphens w:val="0"/>
      <w:overflowPunct w:val="0"/>
      <w:autoSpaceDE w:val="0"/>
      <w:adjustRightInd w:val="0"/>
      <w:jc w:val="center"/>
      <w:textAlignment w:val="auto"/>
    </w:pPr>
    <w:rPr>
      <w:rFonts w:ascii="Times New Roman" w:eastAsia="Times New Roman" w:hAnsi="Times New Roman" w:cs="Times New Roman"/>
      <w:b/>
      <w:bCs/>
      <w:kern w:val="0"/>
      <w:sz w:val="28"/>
      <w:szCs w:val="20"/>
      <w:lang w:val="ro-RO" w:eastAsia="en-US" w:bidi="ar-SA"/>
    </w:rPr>
  </w:style>
  <w:style w:type="character" w:customStyle="1" w:styleId="BodyTextChar">
    <w:name w:val="Body Text Char"/>
    <w:basedOn w:val="DefaultParagraphFont"/>
    <w:link w:val="BodyText"/>
    <w:semiHidden/>
    <w:rsid w:val="00C92337"/>
    <w:rPr>
      <w:rFonts w:ascii="Times New Roman" w:eastAsia="Times New Roman" w:hAnsi="Times New Roman" w:cs="Times New Roman"/>
      <w:b/>
      <w:bCs/>
      <w:sz w:val="28"/>
      <w:szCs w:val="20"/>
    </w:rPr>
  </w:style>
  <w:style w:type="paragraph" w:styleId="BodyTextIndent">
    <w:name w:val="Body Text Indent"/>
    <w:basedOn w:val="Normal"/>
    <w:link w:val="BodyTextIndentChar"/>
    <w:semiHidden/>
    <w:unhideWhenUsed/>
    <w:rsid w:val="00C92337"/>
    <w:pPr>
      <w:suppressAutoHyphens w:val="0"/>
      <w:overflowPunct w:val="0"/>
      <w:autoSpaceDE w:val="0"/>
      <w:adjustRightInd w:val="0"/>
      <w:ind w:firstLine="720"/>
      <w:jc w:val="both"/>
      <w:textAlignment w:val="auto"/>
    </w:pPr>
    <w:rPr>
      <w:rFonts w:ascii="Times New Roman" w:eastAsia="Times New Roman" w:hAnsi="Times New Roman" w:cs="Times New Roman"/>
      <w:kern w:val="0"/>
      <w:lang w:val="it-IT" w:eastAsia="en-US" w:bidi="ar-SA"/>
    </w:rPr>
  </w:style>
  <w:style w:type="character" w:customStyle="1" w:styleId="BodyTextIndentChar">
    <w:name w:val="Body Text Indent Char"/>
    <w:basedOn w:val="DefaultParagraphFont"/>
    <w:link w:val="BodyTextIndent"/>
    <w:semiHidden/>
    <w:rsid w:val="00C92337"/>
    <w:rPr>
      <w:rFonts w:ascii="Times New Roman" w:eastAsia="Times New Roman" w:hAnsi="Times New Roman" w:cs="Times New Roman"/>
      <w:sz w:val="24"/>
      <w:szCs w:val="24"/>
      <w:lang w:val="it-IT"/>
    </w:rPr>
  </w:style>
  <w:style w:type="paragraph" w:customStyle="1" w:styleId="DefaultText1">
    <w:name w:val="Default Text:1"/>
    <w:basedOn w:val="Normal"/>
    <w:rsid w:val="00C92337"/>
    <w:pPr>
      <w:suppressAutoHyphens w:val="0"/>
      <w:overflowPunct w:val="0"/>
      <w:autoSpaceDE w:val="0"/>
      <w:adjustRightInd w:val="0"/>
      <w:textAlignment w:val="auto"/>
    </w:pPr>
    <w:rPr>
      <w:rFonts w:ascii="Times New Roman" w:eastAsia="Times New Roman" w:hAnsi="Times New Roman" w:cs="Times New Roman"/>
      <w:kern w:val="0"/>
      <w:szCs w:val="20"/>
      <w:lang w:val="en-US" w:eastAsia="en-US" w:bidi="ar-SA"/>
    </w:rPr>
  </w:style>
  <w:style w:type="paragraph" w:customStyle="1" w:styleId="TableText">
    <w:name w:val="Table Text"/>
    <w:basedOn w:val="Normal"/>
    <w:rsid w:val="00C92337"/>
    <w:pPr>
      <w:tabs>
        <w:tab w:val="decimal" w:pos="0"/>
      </w:tabs>
      <w:suppressAutoHyphens w:val="0"/>
      <w:autoSpaceDN/>
      <w:textAlignment w:val="auto"/>
    </w:pPr>
    <w:rPr>
      <w:rFonts w:ascii="Times New Roman" w:eastAsia="Times New Roman" w:hAnsi="Times New Roman" w:cs="Times New Roman"/>
      <w:kern w:val="0"/>
      <w:szCs w:val="20"/>
      <w:lang w:val="en-US" w:eastAsia="ro-RO" w:bidi="ar-SA"/>
    </w:rPr>
  </w:style>
  <w:style w:type="paragraph" w:customStyle="1" w:styleId="Textbody">
    <w:name w:val="Text body"/>
    <w:basedOn w:val="Normal"/>
    <w:rsid w:val="00C92337"/>
    <w:pPr>
      <w:widowControl w:val="0"/>
      <w:autoSpaceDN/>
      <w:textAlignment w:val="auto"/>
    </w:pPr>
    <w:rPr>
      <w:rFonts w:ascii="Times New Roman" w:eastAsia="Times New Roman" w:hAnsi="Times New Roman" w:cs="Times New Roman"/>
      <w:noProof/>
      <w:kern w:val="0"/>
      <w:sz w:val="28"/>
      <w:szCs w:val="20"/>
      <w:lang w:val="en-US" w:eastAsia="ro-RO" w:bidi="ar-SA"/>
    </w:rPr>
  </w:style>
  <w:style w:type="character" w:customStyle="1" w:styleId="saln">
    <w:name w:val="s_aln"/>
    <w:basedOn w:val="DefaultParagraphFont"/>
    <w:rsid w:val="00664F60"/>
  </w:style>
  <w:style w:type="character" w:customStyle="1" w:styleId="salnbdy">
    <w:name w:val="s_aln_bdy"/>
    <w:basedOn w:val="DefaultParagraphFont"/>
    <w:rsid w:val="00664F60"/>
  </w:style>
  <w:style w:type="character" w:customStyle="1" w:styleId="salnttl">
    <w:name w:val="s_aln_ttl"/>
    <w:basedOn w:val="DefaultParagraphFont"/>
    <w:rsid w:val="00664F60"/>
  </w:style>
  <w:style w:type="character" w:styleId="Hyperlink">
    <w:name w:val="Hyperlink"/>
    <w:basedOn w:val="DefaultParagraphFont"/>
    <w:uiPriority w:val="99"/>
    <w:rsid w:val="00E85821"/>
    <w:rPr>
      <w:color w:val="0000FF"/>
      <w:u w:val="single"/>
    </w:rPr>
  </w:style>
  <w:style w:type="paragraph" w:styleId="TOCHeading">
    <w:name w:val="TOC Heading"/>
    <w:basedOn w:val="Heading1"/>
    <w:next w:val="Normal"/>
    <w:uiPriority w:val="39"/>
    <w:unhideWhenUsed/>
    <w:qFormat/>
    <w:rsid w:val="00E85821"/>
    <w:pPr>
      <w:keepLines/>
      <w:numPr>
        <w:numId w:val="0"/>
      </w:numPr>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rsid w:val="00E85821"/>
    <w:pPr>
      <w:tabs>
        <w:tab w:val="left" w:pos="567"/>
        <w:tab w:val="right" w:leader="dot" w:pos="9628"/>
      </w:tabs>
      <w:suppressAutoHyphens w:val="0"/>
      <w:autoSpaceDN/>
      <w:spacing w:line="276" w:lineRule="auto"/>
      <w:textAlignment w:val="auto"/>
    </w:pPr>
    <w:rPr>
      <w:rFonts w:ascii="Arial" w:eastAsia="Times New Roman" w:hAnsi="Arial"/>
      <w:b/>
      <w:noProof/>
      <w:kern w:val="0"/>
      <w:sz w:val="22"/>
      <w:szCs w:val="22"/>
      <w:lang w:val="en-US" w:eastAsia="en-US" w:bidi="ar-SA"/>
    </w:rPr>
  </w:style>
  <w:style w:type="paragraph" w:styleId="TOC2">
    <w:name w:val="toc 2"/>
    <w:basedOn w:val="Normal"/>
    <w:next w:val="Normal"/>
    <w:autoRedefine/>
    <w:uiPriority w:val="39"/>
    <w:rsid w:val="00574CDD"/>
    <w:pPr>
      <w:tabs>
        <w:tab w:val="left" w:pos="993"/>
        <w:tab w:val="right" w:leader="dot" w:pos="9628"/>
      </w:tabs>
      <w:suppressAutoHyphens w:val="0"/>
      <w:autoSpaceDN/>
      <w:spacing w:line="360" w:lineRule="auto"/>
      <w:ind w:left="240"/>
      <w:jc w:val="both"/>
      <w:textAlignment w:val="auto"/>
    </w:pPr>
    <w:rPr>
      <w:rFonts w:ascii="Times New Roman" w:eastAsia="Times New Roman" w:hAnsi="Times New Roman" w:cs="Times New Roman"/>
      <w:kern w:val="0"/>
      <w:lang w:val="ro-RO" w:eastAsia="en-US" w:bidi="ar-SA"/>
    </w:rPr>
  </w:style>
  <w:style w:type="character" w:customStyle="1" w:styleId="UnresolvedMention">
    <w:name w:val="Unresolved Mention"/>
    <w:basedOn w:val="DefaultParagraphFont"/>
    <w:uiPriority w:val="99"/>
    <w:semiHidden/>
    <w:unhideWhenUsed/>
    <w:rsid w:val="00574C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34668">
      <w:bodyDiv w:val="1"/>
      <w:marLeft w:val="0"/>
      <w:marRight w:val="0"/>
      <w:marTop w:val="0"/>
      <w:marBottom w:val="0"/>
      <w:divBdr>
        <w:top w:val="none" w:sz="0" w:space="0" w:color="auto"/>
        <w:left w:val="none" w:sz="0" w:space="0" w:color="auto"/>
        <w:bottom w:val="none" w:sz="0" w:space="0" w:color="auto"/>
        <w:right w:val="none" w:sz="0" w:space="0" w:color="auto"/>
      </w:divBdr>
    </w:div>
    <w:div w:id="83959799">
      <w:bodyDiv w:val="1"/>
      <w:marLeft w:val="0"/>
      <w:marRight w:val="0"/>
      <w:marTop w:val="0"/>
      <w:marBottom w:val="0"/>
      <w:divBdr>
        <w:top w:val="none" w:sz="0" w:space="0" w:color="auto"/>
        <w:left w:val="none" w:sz="0" w:space="0" w:color="auto"/>
        <w:bottom w:val="none" w:sz="0" w:space="0" w:color="auto"/>
        <w:right w:val="none" w:sz="0" w:space="0" w:color="auto"/>
      </w:divBdr>
    </w:div>
    <w:div w:id="113839080">
      <w:bodyDiv w:val="1"/>
      <w:marLeft w:val="0"/>
      <w:marRight w:val="0"/>
      <w:marTop w:val="0"/>
      <w:marBottom w:val="0"/>
      <w:divBdr>
        <w:top w:val="none" w:sz="0" w:space="0" w:color="auto"/>
        <w:left w:val="none" w:sz="0" w:space="0" w:color="auto"/>
        <w:bottom w:val="none" w:sz="0" w:space="0" w:color="auto"/>
        <w:right w:val="none" w:sz="0" w:space="0" w:color="auto"/>
      </w:divBdr>
    </w:div>
    <w:div w:id="118493455">
      <w:bodyDiv w:val="1"/>
      <w:marLeft w:val="0"/>
      <w:marRight w:val="0"/>
      <w:marTop w:val="0"/>
      <w:marBottom w:val="0"/>
      <w:divBdr>
        <w:top w:val="none" w:sz="0" w:space="0" w:color="auto"/>
        <w:left w:val="none" w:sz="0" w:space="0" w:color="auto"/>
        <w:bottom w:val="none" w:sz="0" w:space="0" w:color="auto"/>
        <w:right w:val="none" w:sz="0" w:space="0" w:color="auto"/>
      </w:divBdr>
    </w:div>
    <w:div w:id="156041604">
      <w:bodyDiv w:val="1"/>
      <w:marLeft w:val="0"/>
      <w:marRight w:val="0"/>
      <w:marTop w:val="0"/>
      <w:marBottom w:val="0"/>
      <w:divBdr>
        <w:top w:val="none" w:sz="0" w:space="0" w:color="auto"/>
        <w:left w:val="none" w:sz="0" w:space="0" w:color="auto"/>
        <w:bottom w:val="none" w:sz="0" w:space="0" w:color="auto"/>
        <w:right w:val="none" w:sz="0" w:space="0" w:color="auto"/>
      </w:divBdr>
    </w:div>
    <w:div w:id="281040101">
      <w:bodyDiv w:val="1"/>
      <w:marLeft w:val="0"/>
      <w:marRight w:val="0"/>
      <w:marTop w:val="0"/>
      <w:marBottom w:val="0"/>
      <w:divBdr>
        <w:top w:val="none" w:sz="0" w:space="0" w:color="auto"/>
        <w:left w:val="none" w:sz="0" w:space="0" w:color="auto"/>
        <w:bottom w:val="none" w:sz="0" w:space="0" w:color="auto"/>
        <w:right w:val="none" w:sz="0" w:space="0" w:color="auto"/>
      </w:divBdr>
      <w:divsChild>
        <w:div w:id="39256192">
          <w:marLeft w:val="0"/>
          <w:marRight w:val="0"/>
          <w:marTop w:val="0"/>
          <w:marBottom w:val="0"/>
          <w:divBdr>
            <w:top w:val="none" w:sz="0" w:space="0" w:color="auto"/>
            <w:left w:val="none" w:sz="0" w:space="0" w:color="auto"/>
            <w:bottom w:val="none" w:sz="0" w:space="0" w:color="auto"/>
            <w:right w:val="none" w:sz="0" w:space="0" w:color="auto"/>
          </w:divBdr>
        </w:div>
        <w:div w:id="642082934">
          <w:marLeft w:val="0"/>
          <w:marRight w:val="0"/>
          <w:marTop w:val="0"/>
          <w:marBottom w:val="0"/>
          <w:divBdr>
            <w:top w:val="none" w:sz="0" w:space="0" w:color="auto"/>
            <w:left w:val="none" w:sz="0" w:space="0" w:color="auto"/>
            <w:bottom w:val="none" w:sz="0" w:space="0" w:color="auto"/>
            <w:right w:val="none" w:sz="0" w:space="0" w:color="auto"/>
          </w:divBdr>
        </w:div>
        <w:div w:id="350375286">
          <w:marLeft w:val="0"/>
          <w:marRight w:val="0"/>
          <w:marTop w:val="0"/>
          <w:marBottom w:val="0"/>
          <w:divBdr>
            <w:top w:val="none" w:sz="0" w:space="0" w:color="auto"/>
            <w:left w:val="none" w:sz="0" w:space="0" w:color="auto"/>
            <w:bottom w:val="none" w:sz="0" w:space="0" w:color="auto"/>
            <w:right w:val="none" w:sz="0" w:space="0" w:color="auto"/>
          </w:divBdr>
        </w:div>
        <w:div w:id="1226456145">
          <w:marLeft w:val="0"/>
          <w:marRight w:val="0"/>
          <w:marTop w:val="0"/>
          <w:marBottom w:val="0"/>
          <w:divBdr>
            <w:top w:val="none" w:sz="0" w:space="0" w:color="auto"/>
            <w:left w:val="none" w:sz="0" w:space="0" w:color="auto"/>
            <w:bottom w:val="none" w:sz="0" w:space="0" w:color="auto"/>
            <w:right w:val="none" w:sz="0" w:space="0" w:color="auto"/>
          </w:divBdr>
        </w:div>
        <w:div w:id="269628747">
          <w:marLeft w:val="0"/>
          <w:marRight w:val="0"/>
          <w:marTop w:val="0"/>
          <w:marBottom w:val="0"/>
          <w:divBdr>
            <w:top w:val="none" w:sz="0" w:space="0" w:color="auto"/>
            <w:left w:val="none" w:sz="0" w:space="0" w:color="auto"/>
            <w:bottom w:val="none" w:sz="0" w:space="0" w:color="auto"/>
            <w:right w:val="none" w:sz="0" w:space="0" w:color="auto"/>
          </w:divBdr>
        </w:div>
        <w:div w:id="373626829">
          <w:marLeft w:val="0"/>
          <w:marRight w:val="0"/>
          <w:marTop w:val="0"/>
          <w:marBottom w:val="0"/>
          <w:divBdr>
            <w:top w:val="none" w:sz="0" w:space="0" w:color="auto"/>
            <w:left w:val="none" w:sz="0" w:space="0" w:color="auto"/>
            <w:bottom w:val="none" w:sz="0" w:space="0" w:color="auto"/>
            <w:right w:val="none" w:sz="0" w:space="0" w:color="auto"/>
          </w:divBdr>
        </w:div>
      </w:divsChild>
    </w:div>
    <w:div w:id="293489762">
      <w:bodyDiv w:val="1"/>
      <w:marLeft w:val="0"/>
      <w:marRight w:val="0"/>
      <w:marTop w:val="0"/>
      <w:marBottom w:val="0"/>
      <w:divBdr>
        <w:top w:val="none" w:sz="0" w:space="0" w:color="auto"/>
        <w:left w:val="none" w:sz="0" w:space="0" w:color="auto"/>
        <w:bottom w:val="none" w:sz="0" w:space="0" w:color="auto"/>
        <w:right w:val="none" w:sz="0" w:space="0" w:color="auto"/>
      </w:divBdr>
      <w:divsChild>
        <w:div w:id="980774094">
          <w:marLeft w:val="0"/>
          <w:marRight w:val="0"/>
          <w:marTop w:val="0"/>
          <w:marBottom w:val="0"/>
          <w:divBdr>
            <w:top w:val="none" w:sz="0" w:space="0" w:color="auto"/>
            <w:left w:val="none" w:sz="0" w:space="0" w:color="auto"/>
            <w:bottom w:val="none" w:sz="0" w:space="0" w:color="auto"/>
            <w:right w:val="none" w:sz="0" w:space="0" w:color="auto"/>
          </w:divBdr>
        </w:div>
        <w:div w:id="1370495051">
          <w:marLeft w:val="0"/>
          <w:marRight w:val="0"/>
          <w:marTop w:val="0"/>
          <w:marBottom w:val="0"/>
          <w:divBdr>
            <w:top w:val="none" w:sz="0" w:space="0" w:color="auto"/>
            <w:left w:val="none" w:sz="0" w:space="0" w:color="auto"/>
            <w:bottom w:val="none" w:sz="0" w:space="0" w:color="auto"/>
            <w:right w:val="none" w:sz="0" w:space="0" w:color="auto"/>
          </w:divBdr>
        </w:div>
      </w:divsChild>
    </w:div>
    <w:div w:id="344527645">
      <w:bodyDiv w:val="1"/>
      <w:marLeft w:val="0"/>
      <w:marRight w:val="0"/>
      <w:marTop w:val="0"/>
      <w:marBottom w:val="0"/>
      <w:divBdr>
        <w:top w:val="none" w:sz="0" w:space="0" w:color="auto"/>
        <w:left w:val="none" w:sz="0" w:space="0" w:color="auto"/>
        <w:bottom w:val="none" w:sz="0" w:space="0" w:color="auto"/>
        <w:right w:val="none" w:sz="0" w:space="0" w:color="auto"/>
      </w:divBdr>
    </w:div>
    <w:div w:id="348676117">
      <w:bodyDiv w:val="1"/>
      <w:marLeft w:val="0"/>
      <w:marRight w:val="0"/>
      <w:marTop w:val="0"/>
      <w:marBottom w:val="0"/>
      <w:divBdr>
        <w:top w:val="none" w:sz="0" w:space="0" w:color="auto"/>
        <w:left w:val="none" w:sz="0" w:space="0" w:color="auto"/>
        <w:bottom w:val="none" w:sz="0" w:space="0" w:color="auto"/>
        <w:right w:val="none" w:sz="0" w:space="0" w:color="auto"/>
      </w:divBdr>
    </w:div>
    <w:div w:id="372583144">
      <w:bodyDiv w:val="1"/>
      <w:marLeft w:val="0"/>
      <w:marRight w:val="0"/>
      <w:marTop w:val="0"/>
      <w:marBottom w:val="0"/>
      <w:divBdr>
        <w:top w:val="none" w:sz="0" w:space="0" w:color="auto"/>
        <w:left w:val="none" w:sz="0" w:space="0" w:color="auto"/>
        <w:bottom w:val="none" w:sz="0" w:space="0" w:color="auto"/>
        <w:right w:val="none" w:sz="0" w:space="0" w:color="auto"/>
      </w:divBdr>
      <w:divsChild>
        <w:div w:id="1369797351">
          <w:marLeft w:val="0"/>
          <w:marRight w:val="0"/>
          <w:marTop w:val="0"/>
          <w:marBottom w:val="0"/>
          <w:divBdr>
            <w:top w:val="none" w:sz="0" w:space="0" w:color="auto"/>
            <w:left w:val="none" w:sz="0" w:space="0" w:color="auto"/>
            <w:bottom w:val="none" w:sz="0" w:space="0" w:color="auto"/>
            <w:right w:val="none" w:sz="0" w:space="0" w:color="auto"/>
          </w:divBdr>
        </w:div>
        <w:div w:id="736518774">
          <w:marLeft w:val="0"/>
          <w:marRight w:val="0"/>
          <w:marTop w:val="0"/>
          <w:marBottom w:val="0"/>
          <w:divBdr>
            <w:top w:val="none" w:sz="0" w:space="0" w:color="auto"/>
            <w:left w:val="none" w:sz="0" w:space="0" w:color="auto"/>
            <w:bottom w:val="none" w:sz="0" w:space="0" w:color="auto"/>
            <w:right w:val="none" w:sz="0" w:space="0" w:color="auto"/>
          </w:divBdr>
        </w:div>
        <w:div w:id="2103913169">
          <w:marLeft w:val="0"/>
          <w:marRight w:val="0"/>
          <w:marTop w:val="0"/>
          <w:marBottom w:val="0"/>
          <w:divBdr>
            <w:top w:val="none" w:sz="0" w:space="0" w:color="auto"/>
            <w:left w:val="none" w:sz="0" w:space="0" w:color="auto"/>
            <w:bottom w:val="none" w:sz="0" w:space="0" w:color="auto"/>
            <w:right w:val="none" w:sz="0" w:space="0" w:color="auto"/>
          </w:divBdr>
        </w:div>
      </w:divsChild>
    </w:div>
    <w:div w:id="384379453">
      <w:bodyDiv w:val="1"/>
      <w:marLeft w:val="0"/>
      <w:marRight w:val="0"/>
      <w:marTop w:val="0"/>
      <w:marBottom w:val="0"/>
      <w:divBdr>
        <w:top w:val="none" w:sz="0" w:space="0" w:color="auto"/>
        <w:left w:val="none" w:sz="0" w:space="0" w:color="auto"/>
        <w:bottom w:val="none" w:sz="0" w:space="0" w:color="auto"/>
        <w:right w:val="none" w:sz="0" w:space="0" w:color="auto"/>
      </w:divBdr>
    </w:div>
    <w:div w:id="387917714">
      <w:bodyDiv w:val="1"/>
      <w:marLeft w:val="0"/>
      <w:marRight w:val="0"/>
      <w:marTop w:val="0"/>
      <w:marBottom w:val="0"/>
      <w:divBdr>
        <w:top w:val="none" w:sz="0" w:space="0" w:color="auto"/>
        <w:left w:val="none" w:sz="0" w:space="0" w:color="auto"/>
        <w:bottom w:val="none" w:sz="0" w:space="0" w:color="auto"/>
        <w:right w:val="none" w:sz="0" w:space="0" w:color="auto"/>
      </w:divBdr>
    </w:div>
    <w:div w:id="399865884">
      <w:bodyDiv w:val="1"/>
      <w:marLeft w:val="0"/>
      <w:marRight w:val="0"/>
      <w:marTop w:val="0"/>
      <w:marBottom w:val="0"/>
      <w:divBdr>
        <w:top w:val="none" w:sz="0" w:space="0" w:color="auto"/>
        <w:left w:val="none" w:sz="0" w:space="0" w:color="auto"/>
        <w:bottom w:val="none" w:sz="0" w:space="0" w:color="auto"/>
        <w:right w:val="none" w:sz="0" w:space="0" w:color="auto"/>
      </w:divBdr>
    </w:div>
    <w:div w:id="402412986">
      <w:bodyDiv w:val="1"/>
      <w:marLeft w:val="0"/>
      <w:marRight w:val="0"/>
      <w:marTop w:val="0"/>
      <w:marBottom w:val="0"/>
      <w:divBdr>
        <w:top w:val="none" w:sz="0" w:space="0" w:color="auto"/>
        <w:left w:val="none" w:sz="0" w:space="0" w:color="auto"/>
        <w:bottom w:val="none" w:sz="0" w:space="0" w:color="auto"/>
        <w:right w:val="none" w:sz="0" w:space="0" w:color="auto"/>
      </w:divBdr>
    </w:div>
    <w:div w:id="474220536">
      <w:bodyDiv w:val="1"/>
      <w:marLeft w:val="0"/>
      <w:marRight w:val="0"/>
      <w:marTop w:val="0"/>
      <w:marBottom w:val="0"/>
      <w:divBdr>
        <w:top w:val="none" w:sz="0" w:space="0" w:color="auto"/>
        <w:left w:val="none" w:sz="0" w:space="0" w:color="auto"/>
        <w:bottom w:val="none" w:sz="0" w:space="0" w:color="auto"/>
        <w:right w:val="none" w:sz="0" w:space="0" w:color="auto"/>
      </w:divBdr>
    </w:div>
    <w:div w:id="515314196">
      <w:bodyDiv w:val="1"/>
      <w:marLeft w:val="0"/>
      <w:marRight w:val="0"/>
      <w:marTop w:val="0"/>
      <w:marBottom w:val="0"/>
      <w:divBdr>
        <w:top w:val="none" w:sz="0" w:space="0" w:color="auto"/>
        <w:left w:val="none" w:sz="0" w:space="0" w:color="auto"/>
        <w:bottom w:val="none" w:sz="0" w:space="0" w:color="auto"/>
        <w:right w:val="none" w:sz="0" w:space="0" w:color="auto"/>
      </w:divBdr>
      <w:divsChild>
        <w:div w:id="395787855">
          <w:marLeft w:val="0"/>
          <w:marRight w:val="0"/>
          <w:marTop w:val="0"/>
          <w:marBottom w:val="0"/>
          <w:divBdr>
            <w:top w:val="none" w:sz="0" w:space="0" w:color="auto"/>
            <w:left w:val="none" w:sz="0" w:space="0" w:color="auto"/>
            <w:bottom w:val="none" w:sz="0" w:space="0" w:color="auto"/>
            <w:right w:val="none" w:sz="0" w:space="0" w:color="auto"/>
          </w:divBdr>
        </w:div>
        <w:div w:id="2049136517">
          <w:marLeft w:val="0"/>
          <w:marRight w:val="0"/>
          <w:marTop w:val="0"/>
          <w:marBottom w:val="0"/>
          <w:divBdr>
            <w:top w:val="none" w:sz="0" w:space="0" w:color="auto"/>
            <w:left w:val="none" w:sz="0" w:space="0" w:color="auto"/>
            <w:bottom w:val="none" w:sz="0" w:space="0" w:color="auto"/>
            <w:right w:val="none" w:sz="0" w:space="0" w:color="auto"/>
          </w:divBdr>
        </w:div>
        <w:div w:id="890842575">
          <w:marLeft w:val="0"/>
          <w:marRight w:val="0"/>
          <w:marTop w:val="0"/>
          <w:marBottom w:val="0"/>
          <w:divBdr>
            <w:top w:val="none" w:sz="0" w:space="0" w:color="auto"/>
            <w:left w:val="none" w:sz="0" w:space="0" w:color="auto"/>
            <w:bottom w:val="none" w:sz="0" w:space="0" w:color="auto"/>
            <w:right w:val="none" w:sz="0" w:space="0" w:color="auto"/>
          </w:divBdr>
        </w:div>
        <w:div w:id="102117121">
          <w:marLeft w:val="0"/>
          <w:marRight w:val="0"/>
          <w:marTop w:val="0"/>
          <w:marBottom w:val="0"/>
          <w:divBdr>
            <w:top w:val="none" w:sz="0" w:space="0" w:color="auto"/>
            <w:left w:val="none" w:sz="0" w:space="0" w:color="auto"/>
            <w:bottom w:val="none" w:sz="0" w:space="0" w:color="auto"/>
            <w:right w:val="none" w:sz="0" w:space="0" w:color="auto"/>
          </w:divBdr>
        </w:div>
        <w:div w:id="1142231488">
          <w:marLeft w:val="0"/>
          <w:marRight w:val="0"/>
          <w:marTop w:val="0"/>
          <w:marBottom w:val="0"/>
          <w:divBdr>
            <w:top w:val="none" w:sz="0" w:space="0" w:color="auto"/>
            <w:left w:val="none" w:sz="0" w:space="0" w:color="auto"/>
            <w:bottom w:val="none" w:sz="0" w:space="0" w:color="auto"/>
            <w:right w:val="none" w:sz="0" w:space="0" w:color="auto"/>
          </w:divBdr>
        </w:div>
        <w:div w:id="1858615978">
          <w:marLeft w:val="0"/>
          <w:marRight w:val="0"/>
          <w:marTop w:val="0"/>
          <w:marBottom w:val="0"/>
          <w:divBdr>
            <w:top w:val="none" w:sz="0" w:space="0" w:color="auto"/>
            <w:left w:val="none" w:sz="0" w:space="0" w:color="auto"/>
            <w:bottom w:val="none" w:sz="0" w:space="0" w:color="auto"/>
            <w:right w:val="none" w:sz="0" w:space="0" w:color="auto"/>
          </w:divBdr>
        </w:div>
      </w:divsChild>
    </w:div>
    <w:div w:id="588538313">
      <w:bodyDiv w:val="1"/>
      <w:marLeft w:val="0"/>
      <w:marRight w:val="0"/>
      <w:marTop w:val="0"/>
      <w:marBottom w:val="0"/>
      <w:divBdr>
        <w:top w:val="none" w:sz="0" w:space="0" w:color="auto"/>
        <w:left w:val="none" w:sz="0" w:space="0" w:color="auto"/>
        <w:bottom w:val="none" w:sz="0" w:space="0" w:color="auto"/>
        <w:right w:val="none" w:sz="0" w:space="0" w:color="auto"/>
      </w:divBdr>
    </w:div>
    <w:div w:id="621422752">
      <w:bodyDiv w:val="1"/>
      <w:marLeft w:val="0"/>
      <w:marRight w:val="0"/>
      <w:marTop w:val="0"/>
      <w:marBottom w:val="0"/>
      <w:divBdr>
        <w:top w:val="none" w:sz="0" w:space="0" w:color="auto"/>
        <w:left w:val="none" w:sz="0" w:space="0" w:color="auto"/>
        <w:bottom w:val="none" w:sz="0" w:space="0" w:color="auto"/>
        <w:right w:val="none" w:sz="0" w:space="0" w:color="auto"/>
      </w:divBdr>
    </w:div>
    <w:div w:id="663123018">
      <w:bodyDiv w:val="1"/>
      <w:marLeft w:val="0"/>
      <w:marRight w:val="0"/>
      <w:marTop w:val="0"/>
      <w:marBottom w:val="0"/>
      <w:divBdr>
        <w:top w:val="none" w:sz="0" w:space="0" w:color="auto"/>
        <w:left w:val="none" w:sz="0" w:space="0" w:color="auto"/>
        <w:bottom w:val="none" w:sz="0" w:space="0" w:color="auto"/>
        <w:right w:val="none" w:sz="0" w:space="0" w:color="auto"/>
      </w:divBdr>
      <w:divsChild>
        <w:div w:id="1886214088">
          <w:marLeft w:val="0"/>
          <w:marRight w:val="0"/>
          <w:marTop w:val="0"/>
          <w:marBottom w:val="0"/>
          <w:divBdr>
            <w:top w:val="none" w:sz="0" w:space="0" w:color="auto"/>
            <w:left w:val="none" w:sz="0" w:space="0" w:color="auto"/>
            <w:bottom w:val="none" w:sz="0" w:space="0" w:color="auto"/>
            <w:right w:val="none" w:sz="0" w:space="0" w:color="auto"/>
          </w:divBdr>
        </w:div>
        <w:div w:id="704139423">
          <w:marLeft w:val="0"/>
          <w:marRight w:val="0"/>
          <w:marTop w:val="0"/>
          <w:marBottom w:val="0"/>
          <w:divBdr>
            <w:top w:val="none" w:sz="0" w:space="0" w:color="auto"/>
            <w:left w:val="none" w:sz="0" w:space="0" w:color="auto"/>
            <w:bottom w:val="none" w:sz="0" w:space="0" w:color="auto"/>
            <w:right w:val="none" w:sz="0" w:space="0" w:color="auto"/>
          </w:divBdr>
        </w:div>
        <w:div w:id="310907352">
          <w:marLeft w:val="0"/>
          <w:marRight w:val="0"/>
          <w:marTop w:val="0"/>
          <w:marBottom w:val="0"/>
          <w:divBdr>
            <w:top w:val="none" w:sz="0" w:space="0" w:color="auto"/>
            <w:left w:val="none" w:sz="0" w:space="0" w:color="auto"/>
            <w:bottom w:val="none" w:sz="0" w:space="0" w:color="auto"/>
            <w:right w:val="none" w:sz="0" w:space="0" w:color="auto"/>
          </w:divBdr>
        </w:div>
      </w:divsChild>
    </w:div>
    <w:div w:id="700742082">
      <w:bodyDiv w:val="1"/>
      <w:marLeft w:val="0"/>
      <w:marRight w:val="0"/>
      <w:marTop w:val="0"/>
      <w:marBottom w:val="0"/>
      <w:divBdr>
        <w:top w:val="none" w:sz="0" w:space="0" w:color="auto"/>
        <w:left w:val="none" w:sz="0" w:space="0" w:color="auto"/>
        <w:bottom w:val="none" w:sz="0" w:space="0" w:color="auto"/>
        <w:right w:val="none" w:sz="0" w:space="0" w:color="auto"/>
      </w:divBdr>
    </w:div>
    <w:div w:id="712653603">
      <w:bodyDiv w:val="1"/>
      <w:marLeft w:val="0"/>
      <w:marRight w:val="0"/>
      <w:marTop w:val="0"/>
      <w:marBottom w:val="0"/>
      <w:divBdr>
        <w:top w:val="none" w:sz="0" w:space="0" w:color="auto"/>
        <w:left w:val="none" w:sz="0" w:space="0" w:color="auto"/>
        <w:bottom w:val="none" w:sz="0" w:space="0" w:color="auto"/>
        <w:right w:val="none" w:sz="0" w:space="0" w:color="auto"/>
      </w:divBdr>
    </w:div>
    <w:div w:id="729114498">
      <w:bodyDiv w:val="1"/>
      <w:marLeft w:val="0"/>
      <w:marRight w:val="0"/>
      <w:marTop w:val="0"/>
      <w:marBottom w:val="0"/>
      <w:divBdr>
        <w:top w:val="none" w:sz="0" w:space="0" w:color="auto"/>
        <w:left w:val="none" w:sz="0" w:space="0" w:color="auto"/>
        <w:bottom w:val="none" w:sz="0" w:space="0" w:color="auto"/>
        <w:right w:val="none" w:sz="0" w:space="0" w:color="auto"/>
      </w:divBdr>
    </w:div>
    <w:div w:id="749229067">
      <w:bodyDiv w:val="1"/>
      <w:marLeft w:val="0"/>
      <w:marRight w:val="0"/>
      <w:marTop w:val="0"/>
      <w:marBottom w:val="0"/>
      <w:divBdr>
        <w:top w:val="none" w:sz="0" w:space="0" w:color="auto"/>
        <w:left w:val="none" w:sz="0" w:space="0" w:color="auto"/>
        <w:bottom w:val="none" w:sz="0" w:space="0" w:color="auto"/>
        <w:right w:val="none" w:sz="0" w:space="0" w:color="auto"/>
      </w:divBdr>
    </w:div>
    <w:div w:id="881985860">
      <w:bodyDiv w:val="1"/>
      <w:marLeft w:val="0"/>
      <w:marRight w:val="0"/>
      <w:marTop w:val="0"/>
      <w:marBottom w:val="0"/>
      <w:divBdr>
        <w:top w:val="none" w:sz="0" w:space="0" w:color="auto"/>
        <w:left w:val="none" w:sz="0" w:space="0" w:color="auto"/>
        <w:bottom w:val="none" w:sz="0" w:space="0" w:color="auto"/>
        <w:right w:val="none" w:sz="0" w:space="0" w:color="auto"/>
      </w:divBdr>
    </w:div>
    <w:div w:id="960188785">
      <w:bodyDiv w:val="1"/>
      <w:marLeft w:val="0"/>
      <w:marRight w:val="0"/>
      <w:marTop w:val="0"/>
      <w:marBottom w:val="0"/>
      <w:divBdr>
        <w:top w:val="none" w:sz="0" w:space="0" w:color="auto"/>
        <w:left w:val="none" w:sz="0" w:space="0" w:color="auto"/>
        <w:bottom w:val="none" w:sz="0" w:space="0" w:color="auto"/>
        <w:right w:val="none" w:sz="0" w:space="0" w:color="auto"/>
      </w:divBdr>
    </w:div>
    <w:div w:id="973170664">
      <w:bodyDiv w:val="1"/>
      <w:marLeft w:val="0"/>
      <w:marRight w:val="0"/>
      <w:marTop w:val="0"/>
      <w:marBottom w:val="0"/>
      <w:divBdr>
        <w:top w:val="none" w:sz="0" w:space="0" w:color="auto"/>
        <w:left w:val="none" w:sz="0" w:space="0" w:color="auto"/>
        <w:bottom w:val="none" w:sz="0" w:space="0" w:color="auto"/>
        <w:right w:val="none" w:sz="0" w:space="0" w:color="auto"/>
      </w:divBdr>
      <w:divsChild>
        <w:div w:id="2141069685">
          <w:marLeft w:val="0"/>
          <w:marRight w:val="0"/>
          <w:marTop w:val="0"/>
          <w:marBottom w:val="0"/>
          <w:divBdr>
            <w:top w:val="none" w:sz="0" w:space="0" w:color="auto"/>
            <w:left w:val="none" w:sz="0" w:space="0" w:color="auto"/>
            <w:bottom w:val="none" w:sz="0" w:space="0" w:color="auto"/>
            <w:right w:val="none" w:sz="0" w:space="0" w:color="auto"/>
          </w:divBdr>
        </w:div>
        <w:div w:id="367098713">
          <w:marLeft w:val="0"/>
          <w:marRight w:val="0"/>
          <w:marTop w:val="0"/>
          <w:marBottom w:val="0"/>
          <w:divBdr>
            <w:top w:val="none" w:sz="0" w:space="0" w:color="auto"/>
            <w:left w:val="none" w:sz="0" w:space="0" w:color="auto"/>
            <w:bottom w:val="none" w:sz="0" w:space="0" w:color="auto"/>
            <w:right w:val="none" w:sz="0" w:space="0" w:color="auto"/>
          </w:divBdr>
        </w:div>
      </w:divsChild>
    </w:div>
    <w:div w:id="976956698">
      <w:bodyDiv w:val="1"/>
      <w:marLeft w:val="0"/>
      <w:marRight w:val="0"/>
      <w:marTop w:val="0"/>
      <w:marBottom w:val="0"/>
      <w:divBdr>
        <w:top w:val="none" w:sz="0" w:space="0" w:color="auto"/>
        <w:left w:val="none" w:sz="0" w:space="0" w:color="auto"/>
        <w:bottom w:val="none" w:sz="0" w:space="0" w:color="auto"/>
        <w:right w:val="none" w:sz="0" w:space="0" w:color="auto"/>
      </w:divBdr>
    </w:div>
    <w:div w:id="1060785261">
      <w:bodyDiv w:val="1"/>
      <w:marLeft w:val="0"/>
      <w:marRight w:val="0"/>
      <w:marTop w:val="0"/>
      <w:marBottom w:val="0"/>
      <w:divBdr>
        <w:top w:val="none" w:sz="0" w:space="0" w:color="auto"/>
        <w:left w:val="none" w:sz="0" w:space="0" w:color="auto"/>
        <w:bottom w:val="none" w:sz="0" w:space="0" w:color="auto"/>
        <w:right w:val="none" w:sz="0" w:space="0" w:color="auto"/>
      </w:divBdr>
    </w:div>
    <w:div w:id="1083649302">
      <w:bodyDiv w:val="1"/>
      <w:marLeft w:val="0"/>
      <w:marRight w:val="0"/>
      <w:marTop w:val="0"/>
      <w:marBottom w:val="0"/>
      <w:divBdr>
        <w:top w:val="none" w:sz="0" w:space="0" w:color="auto"/>
        <w:left w:val="none" w:sz="0" w:space="0" w:color="auto"/>
        <w:bottom w:val="none" w:sz="0" w:space="0" w:color="auto"/>
        <w:right w:val="none" w:sz="0" w:space="0" w:color="auto"/>
      </w:divBdr>
    </w:div>
    <w:div w:id="1084956507">
      <w:bodyDiv w:val="1"/>
      <w:marLeft w:val="0"/>
      <w:marRight w:val="0"/>
      <w:marTop w:val="0"/>
      <w:marBottom w:val="0"/>
      <w:divBdr>
        <w:top w:val="none" w:sz="0" w:space="0" w:color="auto"/>
        <w:left w:val="none" w:sz="0" w:space="0" w:color="auto"/>
        <w:bottom w:val="none" w:sz="0" w:space="0" w:color="auto"/>
        <w:right w:val="none" w:sz="0" w:space="0" w:color="auto"/>
      </w:divBdr>
    </w:div>
    <w:div w:id="1093404592">
      <w:bodyDiv w:val="1"/>
      <w:marLeft w:val="0"/>
      <w:marRight w:val="0"/>
      <w:marTop w:val="0"/>
      <w:marBottom w:val="0"/>
      <w:divBdr>
        <w:top w:val="none" w:sz="0" w:space="0" w:color="auto"/>
        <w:left w:val="none" w:sz="0" w:space="0" w:color="auto"/>
        <w:bottom w:val="none" w:sz="0" w:space="0" w:color="auto"/>
        <w:right w:val="none" w:sz="0" w:space="0" w:color="auto"/>
      </w:divBdr>
    </w:div>
    <w:div w:id="1095446267">
      <w:bodyDiv w:val="1"/>
      <w:marLeft w:val="0"/>
      <w:marRight w:val="0"/>
      <w:marTop w:val="0"/>
      <w:marBottom w:val="0"/>
      <w:divBdr>
        <w:top w:val="none" w:sz="0" w:space="0" w:color="auto"/>
        <w:left w:val="none" w:sz="0" w:space="0" w:color="auto"/>
        <w:bottom w:val="none" w:sz="0" w:space="0" w:color="auto"/>
        <w:right w:val="none" w:sz="0" w:space="0" w:color="auto"/>
      </w:divBdr>
    </w:div>
    <w:div w:id="1138842798">
      <w:bodyDiv w:val="1"/>
      <w:marLeft w:val="0"/>
      <w:marRight w:val="0"/>
      <w:marTop w:val="0"/>
      <w:marBottom w:val="0"/>
      <w:divBdr>
        <w:top w:val="none" w:sz="0" w:space="0" w:color="auto"/>
        <w:left w:val="none" w:sz="0" w:space="0" w:color="auto"/>
        <w:bottom w:val="none" w:sz="0" w:space="0" w:color="auto"/>
        <w:right w:val="none" w:sz="0" w:space="0" w:color="auto"/>
      </w:divBdr>
    </w:div>
    <w:div w:id="1204830415">
      <w:bodyDiv w:val="1"/>
      <w:marLeft w:val="0"/>
      <w:marRight w:val="0"/>
      <w:marTop w:val="0"/>
      <w:marBottom w:val="0"/>
      <w:divBdr>
        <w:top w:val="none" w:sz="0" w:space="0" w:color="auto"/>
        <w:left w:val="none" w:sz="0" w:space="0" w:color="auto"/>
        <w:bottom w:val="none" w:sz="0" w:space="0" w:color="auto"/>
        <w:right w:val="none" w:sz="0" w:space="0" w:color="auto"/>
      </w:divBdr>
    </w:div>
    <w:div w:id="1207907114">
      <w:bodyDiv w:val="1"/>
      <w:marLeft w:val="0"/>
      <w:marRight w:val="0"/>
      <w:marTop w:val="0"/>
      <w:marBottom w:val="0"/>
      <w:divBdr>
        <w:top w:val="none" w:sz="0" w:space="0" w:color="auto"/>
        <w:left w:val="none" w:sz="0" w:space="0" w:color="auto"/>
        <w:bottom w:val="none" w:sz="0" w:space="0" w:color="auto"/>
        <w:right w:val="none" w:sz="0" w:space="0" w:color="auto"/>
      </w:divBdr>
    </w:div>
    <w:div w:id="1259215096">
      <w:bodyDiv w:val="1"/>
      <w:marLeft w:val="0"/>
      <w:marRight w:val="0"/>
      <w:marTop w:val="0"/>
      <w:marBottom w:val="0"/>
      <w:divBdr>
        <w:top w:val="none" w:sz="0" w:space="0" w:color="auto"/>
        <w:left w:val="none" w:sz="0" w:space="0" w:color="auto"/>
        <w:bottom w:val="none" w:sz="0" w:space="0" w:color="auto"/>
        <w:right w:val="none" w:sz="0" w:space="0" w:color="auto"/>
      </w:divBdr>
    </w:div>
    <w:div w:id="1277716272">
      <w:bodyDiv w:val="1"/>
      <w:marLeft w:val="0"/>
      <w:marRight w:val="0"/>
      <w:marTop w:val="0"/>
      <w:marBottom w:val="0"/>
      <w:divBdr>
        <w:top w:val="none" w:sz="0" w:space="0" w:color="auto"/>
        <w:left w:val="none" w:sz="0" w:space="0" w:color="auto"/>
        <w:bottom w:val="none" w:sz="0" w:space="0" w:color="auto"/>
        <w:right w:val="none" w:sz="0" w:space="0" w:color="auto"/>
      </w:divBdr>
      <w:divsChild>
        <w:div w:id="1607083059">
          <w:marLeft w:val="0"/>
          <w:marRight w:val="0"/>
          <w:marTop w:val="0"/>
          <w:marBottom w:val="0"/>
          <w:divBdr>
            <w:top w:val="none" w:sz="0" w:space="0" w:color="auto"/>
            <w:left w:val="none" w:sz="0" w:space="0" w:color="auto"/>
            <w:bottom w:val="none" w:sz="0" w:space="0" w:color="auto"/>
            <w:right w:val="none" w:sz="0" w:space="0" w:color="auto"/>
          </w:divBdr>
        </w:div>
      </w:divsChild>
    </w:div>
    <w:div w:id="1304433899">
      <w:bodyDiv w:val="1"/>
      <w:marLeft w:val="0"/>
      <w:marRight w:val="0"/>
      <w:marTop w:val="0"/>
      <w:marBottom w:val="0"/>
      <w:divBdr>
        <w:top w:val="none" w:sz="0" w:space="0" w:color="auto"/>
        <w:left w:val="none" w:sz="0" w:space="0" w:color="auto"/>
        <w:bottom w:val="none" w:sz="0" w:space="0" w:color="auto"/>
        <w:right w:val="none" w:sz="0" w:space="0" w:color="auto"/>
      </w:divBdr>
    </w:div>
    <w:div w:id="1321155693">
      <w:bodyDiv w:val="1"/>
      <w:marLeft w:val="0"/>
      <w:marRight w:val="0"/>
      <w:marTop w:val="0"/>
      <w:marBottom w:val="0"/>
      <w:divBdr>
        <w:top w:val="none" w:sz="0" w:space="0" w:color="auto"/>
        <w:left w:val="none" w:sz="0" w:space="0" w:color="auto"/>
        <w:bottom w:val="none" w:sz="0" w:space="0" w:color="auto"/>
        <w:right w:val="none" w:sz="0" w:space="0" w:color="auto"/>
      </w:divBdr>
    </w:div>
    <w:div w:id="1335258519">
      <w:bodyDiv w:val="1"/>
      <w:marLeft w:val="0"/>
      <w:marRight w:val="0"/>
      <w:marTop w:val="0"/>
      <w:marBottom w:val="0"/>
      <w:divBdr>
        <w:top w:val="none" w:sz="0" w:space="0" w:color="auto"/>
        <w:left w:val="none" w:sz="0" w:space="0" w:color="auto"/>
        <w:bottom w:val="none" w:sz="0" w:space="0" w:color="auto"/>
        <w:right w:val="none" w:sz="0" w:space="0" w:color="auto"/>
      </w:divBdr>
      <w:divsChild>
        <w:div w:id="2021002249">
          <w:marLeft w:val="0"/>
          <w:marRight w:val="0"/>
          <w:marTop w:val="0"/>
          <w:marBottom w:val="0"/>
          <w:divBdr>
            <w:top w:val="none" w:sz="0" w:space="0" w:color="auto"/>
            <w:left w:val="none" w:sz="0" w:space="0" w:color="auto"/>
            <w:bottom w:val="none" w:sz="0" w:space="0" w:color="auto"/>
            <w:right w:val="none" w:sz="0" w:space="0" w:color="auto"/>
          </w:divBdr>
        </w:div>
        <w:div w:id="1181312731">
          <w:marLeft w:val="0"/>
          <w:marRight w:val="0"/>
          <w:marTop w:val="0"/>
          <w:marBottom w:val="0"/>
          <w:divBdr>
            <w:top w:val="none" w:sz="0" w:space="0" w:color="auto"/>
            <w:left w:val="none" w:sz="0" w:space="0" w:color="auto"/>
            <w:bottom w:val="none" w:sz="0" w:space="0" w:color="auto"/>
            <w:right w:val="none" w:sz="0" w:space="0" w:color="auto"/>
          </w:divBdr>
        </w:div>
        <w:div w:id="2023895185">
          <w:marLeft w:val="0"/>
          <w:marRight w:val="0"/>
          <w:marTop w:val="0"/>
          <w:marBottom w:val="0"/>
          <w:divBdr>
            <w:top w:val="none" w:sz="0" w:space="0" w:color="auto"/>
            <w:left w:val="none" w:sz="0" w:space="0" w:color="auto"/>
            <w:bottom w:val="none" w:sz="0" w:space="0" w:color="auto"/>
            <w:right w:val="none" w:sz="0" w:space="0" w:color="auto"/>
          </w:divBdr>
        </w:div>
      </w:divsChild>
    </w:div>
    <w:div w:id="1356271299">
      <w:bodyDiv w:val="1"/>
      <w:marLeft w:val="0"/>
      <w:marRight w:val="0"/>
      <w:marTop w:val="0"/>
      <w:marBottom w:val="0"/>
      <w:divBdr>
        <w:top w:val="none" w:sz="0" w:space="0" w:color="auto"/>
        <w:left w:val="none" w:sz="0" w:space="0" w:color="auto"/>
        <w:bottom w:val="none" w:sz="0" w:space="0" w:color="auto"/>
        <w:right w:val="none" w:sz="0" w:space="0" w:color="auto"/>
      </w:divBdr>
    </w:div>
    <w:div w:id="1378968408">
      <w:bodyDiv w:val="1"/>
      <w:marLeft w:val="0"/>
      <w:marRight w:val="0"/>
      <w:marTop w:val="0"/>
      <w:marBottom w:val="0"/>
      <w:divBdr>
        <w:top w:val="none" w:sz="0" w:space="0" w:color="auto"/>
        <w:left w:val="none" w:sz="0" w:space="0" w:color="auto"/>
        <w:bottom w:val="none" w:sz="0" w:space="0" w:color="auto"/>
        <w:right w:val="none" w:sz="0" w:space="0" w:color="auto"/>
      </w:divBdr>
      <w:divsChild>
        <w:div w:id="1049259215">
          <w:marLeft w:val="0"/>
          <w:marRight w:val="0"/>
          <w:marTop w:val="0"/>
          <w:marBottom w:val="0"/>
          <w:divBdr>
            <w:top w:val="none" w:sz="0" w:space="0" w:color="auto"/>
            <w:left w:val="none" w:sz="0" w:space="0" w:color="auto"/>
            <w:bottom w:val="none" w:sz="0" w:space="0" w:color="auto"/>
            <w:right w:val="none" w:sz="0" w:space="0" w:color="auto"/>
          </w:divBdr>
        </w:div>
      </w:divsChild>
    </w:div>
    <w:div w:id="1389526497">
      <w:bodyDiv w:val="1"/>
      <w:marLeft w:val="0"/>
      <w:marRight w:val="0"/>
      <w:marTop w:val="0"/>
      <w:marBottom w:val="0"/>
      <w:divBdr>
        <w:top w:val="none" w:sz="0" w:space="0" w:color="auto"/>
        <w:left w:val="none" w:sz="0" w:space="0" w:color="auto"/>
        <w:bottom w:val="none" w:sz="0" w:space="0" w:color="auto"/>
        <w:right w:val="none" w:sz="0" w:space="0" w:color="auto"/>
      </w:divBdr>
    </w:div>
    <w:div w:id="1470056893">
      <w:bodyDiv w:val="1"/>
      <w:marLeft w:val="0"/>
      <w:marRight w:val="0"/>
      <w:marTop w:val="0"/>
      <w:marBottom w:val="0"/>
      <w:divBdr>
        <w:top w:val="none" w:sz="0" w:space="0" w:color="auto"/>
        <w:left w:val="none" w:sz="0" w:space="0" w:color="auto"/>
        <w:bottom w:val="none" w:sz="0" w:space="0" w:color="auto"/>
        <w:right w:val="none" w:sz="0" w:space="0" w:color="auto"/>
      </w:divBdr>
    </w:div>
    <w:div w:id="1501888556">
      <w:bodyDiv w:val="1"/>
      <w:marLeft w:val="0"/>
      <w:marRight w:val="0"/>
      <w:marTop w:val="0"/>
      <w:marBottom w:val="0"/>
      <w:divBdr>
        <w:top w:val="none" w:sz="0" w:space="0" w:color="auto"/>
        <w:left w:val="none" w:sz="0" w:space="0" w:color="auto"/>
        <w:bottom w:val="none" w:sz="0" w:space="0" w:color="auto"/>
        <w:right w:val="none" w:sz="0" w:space="0" w:color="auto"/>
      </w:divBdr>
    </w:div>
    <w:div w:id="1648316456">
      <w:bodyDiv w:val="1"/>
      <w:marLeft w:val="0"/>
      <w:marRight w:val="0"/>
      <w:marTop w:val="0"/>
      <w:marBottom w:val="0"/>
      <w:divBdr>
        <w:top w:val="none" w:sz="0" w:space="0" w:color="auto"/>
        <w:left w:val="none" w:sz="0" w:space="0" w:color="auto"/>
        <w:bottom w:val="none" w:sz="0" w:space="0" w:color="auto"/>
        <w:right w:val="none" w:sz="0" w:space="0" w:color="auto"/>
      </w:divBdr>
    </w:div>
    <w:div w:id="1651397540">
      <w:bodyDiv w:val="1"/>
      <w:marLeft w:val="0"/>
      <w:marRight w:val="0"/>
      <w:marTop w:val="0"/>
      <w:marBottom w:val="0"/>
      <w:divBdr>
        <w:top w:val="none" w:sz="0" w:space="0" w:color="auto"/>
        <w:left w:val="none" w:sz="0" w:space="0" w:color="auto"/>
        <w:bottom w:val="none" w:sz="0" w:space="0" w:color="auto"/>
        <w:right w:val="none" w:sz="0" w:space="0" w:color="auto"/>
      </w:divBdr>
    </w:div>
    <w:div w:id="16848173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14696502">
      <w:bodyDiv w:val="1"/>
      <w:marLeft w:val="0"/>
      <w:marRight w:val="0"/>
      <w:marTop w:val="0"/>
      <w:marBottom w:val="0"/>
      <w:divBdr>
        <w:top w:val="none" w:sz="0" w:space="0" w:color="auto"/>
        <w:left w:val="none" w:sz="0" w:space="0" w:color="auto"/>
        <w:bottom w:val="none" w:sz="0" w:space="0" w:color="auto"/>
        <w:right w:val="none" w:sz="0" w:space="0" w:color="auto"/>
      </w:divBdr>
    </w:div>
    <w:div w:id="1727410513">
      <w:bodyDiv w:val="1"/>
      <w:marLeft w:val="0"/>
      <w:marRight w:val="0"/>
      <w:marTop w:val="0"/>
      <w:marBottom w:val="0"/>
      <w:divBdr>
        <w:top w:val="none" w:sz="0" w:space="0" w:color="auto"/>
        <w:left w:val="none" w:sz="0" w:space="0" w:color="auto"/>
        <w:bottom w:val="none" w:sz="0" w:space="0" w:color="auto"/>
        <w:right w:val="none" w:sz="0" w:space="0" w:color="auto"/>
      </w:divBdr>
    </w:div>
    <w:div w:id="1740976050">
      <w:bodyDiv w:val="1"/>
      <w:marLeft w:val="0"/>
      <w:marRight w:val="0"/>
      <w:marTop w:val="0"/>
      <w:marBottom w:val="0"/>
      <w:divBdr>
        <w:top w:val="none" w:sz="0" w:space="0" w:color="auto"/>
        <w:left w:val="none" w:sz="0" w:space="0" w:color="auto"/>
        <w:bottom w:val="none" w:sz="0" w:space="0" w:color="auto"/>
        <w:right w:val="none" w:sz="0" w:space="0" w:color="auto"/>
      </w:divBdr>
    </w:div>
    <w:div w:id="1763379532">
      <w:bodyDiv w:val="1"/>
      <w:marLeft w:val="0"/>
      <w:marRight w:val="0"/>
      <w:marTop w:val="0"/>
      <w:marBottom w:val="0"/>
      <w:divBdr>
        <w:top w:val="none" w:sz="0" w:space="0" w:color="auto"/>
        <w:left w:val="none" w:sz="0" w:space="0" w:color="auto"/>
        <w:bottom w:val="none" w:sz="0" w:space="0" w:color="auto"/>
        <w:right w:val="none" w:sz="0" w:space="0" w:color="auto"/>
      </w:divBdr>
    </w:div>
    <w:div w:id="1861433704">
      <w:bodyDiv w:val="1"/>
      <w:marLeft w:val="0"/>
      <w:marRight w:val="0"/>
      <w:marTop w:val="0"/>
      <w:marBottom w:val="0"/>
      <w:divBdr>
        <w:top w:val="none" w:sz="0" w:space="0" w:color="auto"/>
        <w:left w:val="none" w:sz="0" w:space="0" w:color="auto"/>
        <w:bottom w:val="none" w:sz="0" w:space="0" w:color="auto"/>
        <w:right w:val="none" w:sz="0" w:space="0" w:color="auto"/>
      </w:divBdr>
    </w:div>
    <w:div w:id="1878738965">
      <w:bodyDiv w:val="1"/>
      <w:marLeft w:val="0"/>
      <w:marRight w:val="0"/>
      <w:marTop w:val="0"/>
      <w:marBottom w:val="0"/>
      <w:divBdr>
        <w:top w:val="none" w:sz="0" w:space="0" w:color="auto"/>
        <w:left w:val="none" w:sz="0" w:space="0" w:color="auto"/>
        <w:bottom w:val="none" w:sz="0" w:space="0" w:color="auto"/>
        <w:right w:val="none" w:sz="0" w:space="0" w:color="auto"/>
      </w:divBdr>
    </w:div>
    <w:div w:id="1924415889">
      <w:bodyDiv w:val="1"/>
      <w:marLeft w:val="0"/>
      <w:marRight w:val="0"/>
      <w:marTop w:val="0"/>
      <w:marBottom w:val="0"/>
      <w:divBdr>
        <w:top w:val="none" w:sz="0" w:space="0" w:color="auto"/>
        <w:left w:val="none" w:sz="0" w:space="0" w:color="auto"/>
        <w:bottom w:val="none" w:sz="0" w:space="0" w:color="auto"/>
        <w:right w:val="none" w:sz="0" w:space="0" w:color="auto"/>
      </w:divBdr>
    </w:div>
    <w:div w:id="1966501622">
      <w:bodyDiv w:val="1"/>
      <w:marLeft w:val="0"/>
      <w:marRight w:val="0"/>
      <w:marTop w:val="0"/>
      <w:marBottom w:val="0"/>
      <w:divBdr>
        <w:top w:val="none" w:sz="0" w:space="0" w:color="auto"/>
        <w:left w:val="none" w:sz="0" w:space="0" w:color="auto"/>
        <w:bottom w:val="none" w:sz="0" w:space="0" w:color="auto"/>
        <w:right w:val="none" w:sz="0" w:space="0" w:color="auto"/>
      </w:divBdr>
    </w:div>
    <w:div w:id="1968973242">
      <w:bodyDiv w:val="1"/>
      <w:marLeft w:val="0"/>
      <w:marRight w:val="0"/>
      <w:marTop w:val="0"/>
      <w:marBottom w:val="0"/>
      <w:divBdr>
        <w:top w:val="none" w:sz="0" w:space="0" w:color="auto"/>
        <w:left w:val="none" w:sz="0" w:space="0" w:color="auto"/>
        <w:bottom w:val="none" w:sz="0" w:space="0" w:color="auto"/>
        <w:right w:val="none" w:sz="0" w:space="0" w:color="auto"/>
      </w:divBdr>
    </w:div>
    <w:div w:id="2058239263">
      <w:bodyDiv w:val="1"/>
      <w:marLeft w:val="0"/>
      <w:marRight w:val="0"/>
      <w:marTop w:val="0"/>
      <w:marBottom w:val="0"/>
      <w:divBdr>
        <w:top w:val="none" w:sz="0" w:space="0" w:color="auto"/>
        <w:left w:val="none" w:sz="0" w:space="0" w:color="auto"/>
        <w:bottom w:val="none" w:sz="0" w:space="0" w:color="auto"/>
        <w:right w:val="none" w:sz="0" w:space="0" w:color="auto"/>
      </w:divBdr>
    </w:div>
    <w:div w:id="2084643551">
      <w:bodyDiv w:val="1"/>
      <w:marLeft w:val="0"/>
      <w:marRight w:val="0"/>
      <w:marTop w:val="0"/>
      <w:marBottom w:val="0"/>
      <w:divBdr>
        <w:top w:val="none" w:sz="0" w:space="0" w:color="auto"/>
        <w:left w:val="none" w:sz="0" w:space="0" w:color="auto"/>
        <w:bottom w:val="none" w:sz="0" w:space="0" w:color="auto"/>
        <w:right w:val="none" w:sz="0" w:space="0" w:color="auto"/>
      </w:divBdr>
    </w:div>
    <w:div w:id="2084715829">
      <w:bodyDiv w:val="1"/>
      <w:marLeft w:val="0"/>
      <w:marRight w:val="0"/>
      <w:marTop w:val="0"/>
      <w:marBottom w:val="0"/>
      <w:divBdr>
        <w:top w:val="none" w:sz="0" w:space="0" w:color="auto"/>
        <w:left w:val="none" w:sz="0" w:space="0" w:color="auto"/>
        <w:bottom w:val="none" w:sz="0" w:space="0" w:color="auto"/>
        <w:right w:val="none" w:sz="0" w:space="0" w:color="auto"/>
      </w:divBdr>
    </w:div>
    <w:div w:id="2122146370">
      <w:bodyDiv w:val="1"/>
      <w:marLeft w:val="0"/>
      <w:marRight w:val="0"/>
      <w:marTop w:val="0"/>
      <w:marBottom w:val="0"/>
      <w:divBdr>
        <w:top w:val="none" w:sz="0" w:space="0" w:color="auto"/>
        <w:left w:val="none" w:sz="0" w:space="0" w:color="auto"/>
        <w:bottom w:val="none" w:sz="0" w:space="0" w:color="auto"/>
        <w:right w:val="none" w:sz="0" w:space="0" w:color="auto"/>
      </w:divBdr>
      <w:divsChild>
        <w:div w:id="1296257420">
          <w:marLeft w:val="0"/>
          <w:marRight w:val="0"/>
          <w:marTop w:val="0"/>
          <w:marBottom w:val="0"/>
          <w:divBdr>
            <w:top w:val="none" w:sz="0" w:space="0" w:color="auto"/>
            <w:left w:val="none" w:sz="0" w:space="0" w:color="auto"/>
            <w:bottom w:val="none" w:sz="0" w:space="0" w:color="auto"/>
            <w:right w:val="none" w:sz="0" w:space="0" w:color="auto"/>
          </w:divBdr>
        </w:div>
        <w:div w:id="396634149">
          <w:marLeft w:val="0"/>
          <w:marRight w:val="0"/>
          <w:marTop w:val="0"/>
          <w:marBottom w:val="0"/>
          <w:divBdr>
            <w:top w:val="none" w:sz="0" w:space="0" w:color="auto"/>
            <w:left w:val="none" w:sz="0" w:space="0" w:color="auto"/>
            <w:bottom w:val="none" w:sz="0" w:space="0" w:color="auto"/>
            <w:right w:val="none" w:sz="0" w:space="0" w:color="auto"/>
          </w:divBdr>
        </w:div>
        <w:div w:id="62412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C597-43E7-480F-A968-02F7541A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9034</Words>
  <Characters>51495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Primaria Voiteg 1</cp:lastModifiedBy>
  <cp:revision>2</cp:revision>
  <cp:lastPrinted>2021-02-19T06:15:00Z</cp:lastPrinted>
  <dcterms:created xsi:type="dcterms:W3CDTF">2022-03-30T11:27:00Z</dcterms:created>
  <dcterms:modified xsi:type="dcterms:W3CDTF">2022-03-30T11:27:00Z</dcterms:modified>
</cp:coreProperties>
</file>